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11341" w:type="dxa"/>
        <w:tblInd w:w="-906" w:type="dxa"/>
        <w:tblLayout w:type="fixed"/>
        <w:tblCellMar>
          <w:top w:w="29" w:type="dxa"/>
          <w:left w:w="70" w:type="dxa"/>
          <w:bottom w:w="29" w:type="dxa"/>
          <w:right w:w="70" w:type="dxa"/>
        </w:tblCellMar>
        <w:tblLook w:val="0620" w:firstRow="1" w:lastRow="0" w:firstColumn="0" w:lastColumn="0" w:noHBand="1" w:noVBand="1"/>
      </w:tblPr>
      <w:tblGrid>
        <w:gridCol w:w="2694"/>
        <w:gridCol w:w="2835"/>
        <w:gridCol w:w="1843"/>
        <w:gridCol w:w="3969"/>
      </w:tblGrid>
      <w:tr w:rsidR="004D797A" w:rsidRPr="00973885" w14:paraId="559C8377" w14:textId="77777777" w:rsidTr="00772203">
        <w:tc>
          <w:tcPr>
            <w:tcW w:w="2694" w:type="dxa"/>
            <w:tcBorders>
              <w:top w:val="single" w:sz="4" w:space="0" w:color="auto"/>
            </w:tcBorders>
            <w:shd w:val="clear" w:color="auto" w:fill="365F91" w:themeFill="accent1" w:themeFillShade="BF"/>
          </w:tcPr>
          <w:p w14:paraId="1CB044BD" w14:textId="77777777" w:rsidR="004D797A" w:rsidRPr="004D797A" w:rsidRDefault="004D797A" w:rsidP="004D797A">
            <w:pPr>
              <w:pStyle w:val="Titre2"/>
              <w:rPr>
                <w:color w:val="FFFFFF" w:themeColor="background1"/>
              </w:rPr>
            </w:pPr>
            <w:r w:rsidRPr="004D797A">
              <w:rPr>
                <w:color w:val="FFFFFF" w:themeColor="background1"/>
              </w:rPr>
              <w:t xml:space="preserve">Intitulé du poste </w:t>
            </w:r>
          </w:p>
        </w:tc>
        <w:tc>
          <w:tcPr>
            <w:tcW w:w="2835" w:type="dxa"/>
            <w:tcBorders>
              <w:top w:val="single" w:sz="4" w:space="0" w:color="auto"/>
            </w:tcBorders>
          </w:tcPr>
          <w:p w14:paraId="3149D0B1" w14:textId="0C9BB9A0" w:rsidR="0051569B" w:rsidRPr="00973885" w:rsidRDefault="00505D4D" w:rsidP="0050571E">
            <w:r>
              <w:t>A</w:t>
            </w:r>
            <w:r w:rsidR="0050571E">
              <w:t>dministrateur systèmes et réseaux</w:t>
            </w:r>
          </w:p>
        </w:tc>
        <w:tc>
          <w:tcPr>
            <w:tcW w:w="1843" w:type="dxa"/>
            <w:tcBorders>
              <w:top w:val="single" w:sz="4" w:space="0" w:color="auto"/>
            </w:tcBorders>
            <w:shd w:val="clear" w:color="auto" w:fill="365F91" w:themeFill="accent1" w:themeFillShade="BF"/>
          </w:tcPr>
          <w:p w14:paraId="77D7DB75" w14:textId="77777777" w:rsidR="004D797A" w:rsidRPr="004D797A" w:rsidRDefault="004D797A" w:rsidP="004D797A">
            <w:pPr>
              <w:pStyle w:val="Titre2"/>
              <w:rPr>
                <w:color w:val="FFFFFF" w:themeColor="background1"/>
              </w:rPr>
            </w:pPr>
            <w:r w:rsidRPr="004D797A">
              <w:rPr>
                <w:color w:val="FFFFFF" w:themeColor="background1"/>
              </w:rPr>
              <w:t xml:space="preserve">Référence </w:t>
            </w:r>
          </w:p>
        </w:tc>
        <w:tc>
          <w:tcPr>
            <w:tcW w:w="3969" w:type="dxa"/>
            <w:tcBorders>
              <w:top w:val="single" w:sz="4" w:space="0" w:color="auto"/>
            </w:tcBorders>
          </w:tcPr>
          <w:p w14:paraId="2F0B0A72" w14:textId="74964DA4" w:rsidR="004D797A" w:rsidRPr="00973885" w:rsidRDefault="00772203" w:rsidP="004D797A">
            <w:r>
              <w:rPr>
                <w:rFonts w:ascii="Calibri" w:hAnsi="Calibri" w:cs="Calibri"/>
                <w:color w:val="000000"/>
                <w:sz w:val="24"/>
                <w:szCs w:val="24"/>
              </w:rPr>
              <w:t>Pag_FP_2024_017</w:t>
            </w:r>
          </w:p>
        </w:tc>
      </w:tr>
      <w:tr w:rsidR="004D797A" w:rsidRPr="00973885" w14:paraId="39EE7D49" w14:textId="77777777" w:rsidTr="00772203">
        <w:tblPrEx>
          <w:tblCellMar>
            <w:left w:w="115" w:type="dxa"/>
            <w:right w:w="115" w:type="dxa"/>
          </w:tblCellMar>
        </w:tblPrEx>
        <w:tc>
          <w:tcPr>
            <w:tcW w:w="2694" w:type="dxa"/>
            <w:shd w:val="clear" w:color="auto" w:fill="365F91" w:themeFill="accent1" w:themeFillShade="BF"/>
          </w:tcPr>
          <w:p w14:paraId="706C5414" w14:textId="77777777" w:rsidR="004D797A" w:rsidRPr="004D797A" w:rsidRDefault="004D797A" w:rsidP="004D797A">
            <w:pPr>
              <w:pStyle w:val="Titre2"/>
              <w:rPr>
                <w:color w:val="FFFFFF" w:themeColor="background1"/>
              </w:rPr>
            </w:pPr>
            <w:r w:rsidRPr="004D797A">
              <w:rPr>
                <w:color w:val="FFFFFF" w:themeColor="background1"/>
              </w:rPr>
              <w:t xml:space="preserve">Services </w:t>
            </w:r>
          </w:p>
        </w:tc>
        <w:sdt>
          <w:sdtPr>
            <w:id w:val="1362713874"/>
            <w:placeholder>
              <w:docPart w:val="808FF755EB1F4C4AB3089F3A76161D55"/>
            </w:placeholder>
            <w:comboBox>
              <w:listItem w:displayText="Choisissez un élément." w:value="Choisissez un élément."/>
              <w:listItem w:displayText="Secrétariat général" w:value="Secrétariat général"/>
              <w:listItem w:displayText="Service Patrimoine Naturel et Culturel" w:value="Service Patrimoine Naturel et Culturel"/>
              <w:listItem w:displayText="Service Développement Durable" w:value="Service Développement Durable"/>
              <w:listItem w:displayText="Service Communication" w:value="Service Communication"/>
              <w:listItem w:displayText="Services Système d'information" w:value="Services Système d'information"/>
              <w:listItem w:displayText="Direction" w:value="Direction"/>
            </w:comboBox>
          </w:sdtPr>
          <w:sdtEndPr/>
          <w:sdtContent>
            <w:tc>
              <w:tcPr>
                <w:tcW w:w="2835" w:type="dxa"/>
              </w:tcPr>
              <w:p w14:paraId="06E27A08" w14:textId="4FD56A68" w:rsidR="004D797A" w:rsidRDefault="00505D4D" w:rsidP="004D797A">
                <w:r>
                  <w:t>Secrétariat général</w:t>
                </w:r>
              </w:p>
            </w:tc>
          </w:sdtContent>
        </w:sdt>
        <w:tc>
          <w:tcPr>
            <w:tcW w:w="1843" w:type="dxa"/>
            <w:shd w:val="clear" w:color="auto" w:fill="365F91" w:themeFill="accent1" w:themeFillShade="BF"/>
          </w:tcPr>
          <w:p w14:paraId="397034A3" w14:textId="77777777" w:rsidR="004D797A" w:rsidRPr="004D797A" w:rsidRDefault="004D797A" w:rsidP="004D797A">
            <w:pPr>
              <w:pStyle w:val="Titre2"/>
              <w:rPr>
                <w:color w:val="FFFFFF" w:themeColor="background1"/>
              </w:rPr>
            </w:pPr>
            <w:r w:rsidRPr="004D797A">
              <w:rPr>
                <w:color w:val="FFFFFF" w:themeColor="background1"/>
              </w:rPr>
              <w:t xml:space="preserve">RIFSEEP </w:t>
            </w:r>
          </w:p>
        </w:tc>
        <w:tc>
          <w:tcPr>
            <w:tcW w:w="3969" w:type="dxa"/>
          </w:tcPr>
          <w:p w14:paraId="20A01FBE" w14:textId="03FEA6DC" w:rsidR="004D797A" w:rsidRPr="00973885" w:rsidRDefault="00263284" w:rsidP="004D797A">
            <w:r>
              <w:t>Selon corps de rattachement</w:t>
            </w:r>
          </w:p>
        </w:tc>
      </w:tr>
      <w:tr w:rsidR="004D797A" w:rsidRPr="00973885" w14:paraId="6B7B454A" w14:textId="77777777" w:rsidTr="00772203">
        <w:tblPrEx>
          <w:tblCellMar>
            <w:left w:w="115" w:type="dxa"/>
            <w:right w:w="115" w:type="dxa"/>
          </w:tblCellMar>
        </w:tblPrEx>
        <w:tc>
          <w:tcPr>
            <w:tcW w:w="2694" w:type="dxa"/>
            <w:shd w:val="clear" w:color="auto" w:fill="365F91" w:themeFill="accent1" w:themeFillShade="BF"/>
          </w:tcPr>
          <w:p w14:paraId="0D493B61" w14:textId="77777777" w:rsidR="004D797A" w:rsidRPr="004D797A" w:rsidRDefault="004D797A" w:rsidP="004D797A">
            <w:pPr>
              <w:pStyle w:val="Titre2"/>
              <w:rPr>
                <w:color w:val="FFFFFF" w:themeColor="background1"/>
              </w:rPr>
            </w:pPr>
            <w:r w:rsidRPr="004D797A">
              <w:rPr>
                <w:color w:val="FFFFFF" w:themeColor="background1"/>
              </w:rPr>
              <w:t xml:space="preserve">Délégation Territoriale </w:t>
            </w:r>
          </w:p>
        </w:tc>
        <w:sdt>
          <w:sdtPr>
            <w:id w:val="-1382941633"/>
            <w:placeholder>
              <w:docPart w:val="F0537A38A1E740668CCCA66E9D606DEC"/>
            </w:placeholder>
            <w:dropDownList>
              <w:listItem w:displayText="Choisissez un élément." w:value="Choisissez un élément."/>
              <w:listItem w:displayText="Siège " w:value="Siège "/>
              <w:listItem w:displayText="Délégation Territoriale du Maroni" w:value="Délégation Territoriale du Maroni"/>
              <w:listItem w:displayText="Délégation Territoriale du Centre" w:value="Délégation Territoriale du Centre"/>
              <w:listItem w:displayText="Délégation Territoriale de l'Oyapock" w:value="Délégation Territoriale de l'Oyapock"/>
              <w:listItem w:displayText="Antenne du Haut Maroni" w:value="Antenne du Haut Maroni"/>
              <w:listItem w:displayText="Unité de Papaïchton" w:value="Unité de Papaïchton"/>
            </w:dropDownList>
          </w:sdtPr>
          <w:sdtEndPr/>
          <w:sdtContent>
            <w:tc>
              <w:tcPr>
                <w:tcW w:w="2835" w:type="dxa"/>
              </w:tcPr>
              <w:p w14:paraId="4D77B441" w14:textId="77777777" w:rsidR="004D797A" w:rsidRPr="00973885" w:rsidRDefault="0050571E" w:rsidP="004D797A">
                <w:r>
                  <w:t xml:space="preserve">Siège </w:t>
                </w:r>
              </w:p>
            </w:tc>
          </w:sdtContent>
        </w:sdt>
        <w:tc>
          <w:tcPr>
            <w:tcW w:w="1843" w:type="dxa"/>
            <w:shd w:val="clear" w:color="auto" w:fill="365F91" w:themeFill="accent1" w:themeFillShade="BF"/>
          </w:tcPr>
          <w:p w14:paraId="044B0E6A" w14:textId="77777777" w:rsidR="004D797A" w:rsidRPr="004D797A" w:rsidRDefault="004D797A" w:rsidP="004D797A">
            <w:pPr>
              <w:pStyle w:val="Titre2"/>
              <w:rPr>
                <w:color w:val="FFFFFF" w:themeColor="background1"/>
              </w:rPr>
            </w:pPr>
            <w:r w:rsidRPr="004D797A">
              <w:rPr>
                <w:color w:val="FFFFFF" w:themeColor="background1"/>
              </w:rPr>
              <w:t xml:space="preserve">Catégorie </w:t>
            </w:r>
          </w:p>
        </w:tc>
        <w:tc>
          <w:tcPr>
            <w:tcW w:w="3969" w:type="dxa"/>
          </w:tcPr>
          <w:p w14:paraId="4E74A218" w14:textId="77777777" w:rsidR="004D797A" w:rsidRPr="00973885" w:rsidRDefault="003E673E" w:rsidP="004D797A">
            <w:pPr>
              <w:tabs>
                <w:tab w:val="center" w:pos="1755"/>
              </w:tabs>
            </w:pPr>
            <w:sdt>
              <w:sdtPr>
                <w:id w:val="233436755"/>
                <w:placeholder>
                  <w:docPart w:val="BF7479036A0844F78EFAA3714DF3201B"/>
                </w:placeholder>
                <w:dropDownList>
                  <w:listItem w:value="Choisissez un élément."/>
                  <w:listItem w:displayText="catégorie A" w:value="catégorie A"/>
                  <w:listItem w:displayText="catégorie B" w:value="catégorie B"/>
                  <w:listItem w:displayText="catégorie C" w:value="catégorie C"/>
                  <w:listItem w:displayText="catégorie A+" w:value="catégorie A+"/>
                </w:dropDownList>
              </w:sdtPr>
              <w:sdtEndPr/>
              <w:sdtContent>
                <w:r w:rsidR="0050571E">
                  <w:t>catégorie A</w:t>
                </w:r>
              </w:sdtContent>
            </w:sdt>
          </w:p>
        </w:tc>
      </w:tr>
      <w:tr w:rsidR="004D797A" w:rsidRPr="00973885" w14:paraId="3F3183B8" w14:textId="77777777" w:rsidTr="00772203">
        <w:tblPrEx>
          <w:tblCellMar>
            <w:left w:w="115" w:type="dxa"/>
            <w:right w:w="115" w:type="dxa"/>
          </w:tblCellMar>
        </w:tblPrEx>
        <w:trPr>
          <w:trHeight w:val="1478"/>
        </w:trPr>
        <w:tc>
          <w:tcPr>
            <w:tcW w:w="2694" w:type="dxa"/>
            <w:shd w:val="clear" w:color="auto" w:fill="365F91" w:themeFill="accent1" w:themeFillShade="BF"/>
          </w:tcPr>
          <w:p w14:paraId="731E082A" w14:textId="77777777" w:rsidR="004D797A" w:rsidRPr="004D797A" w:rsidRDefault="00B73428" w:rsidP="004D797A">
            <w:pPr>
              <w:pStyle w:val="Titre2"/>
              <w:rPr>
                <w:color w:val="FFFFFF" w:themeColor="background1"/>
              </w:rPr>
            </w:pPr>
            <w:r>
              <w:rPr>
                <w:color w:val="FFFFFF" w:themeColor="background1"/>
              </w:rPr>
              <w:t>Résidence administrative</w:t>
            </w:r>
            <w:r w:rsidR="004D797A" w:rsidRPr="004D797A">
              <w:rPr>
                <w:color w:val="FFFFFF" w:themeColor="background1"/>
              </w:rPr>
              <w:t xml:space="preserve"> </w:t>
            </w:r>
          </w:p>
        </w:tc>
        <w:tc>
          <w:tcPr>
            <w:tcW w:w="2835" w:type="dxa"/>
          </w:tcPr>
          <w:p w14:paraId="622C1CD4" w14:textId="77777777" w:rsidR="004D797A" w:rsidRDefault="003E673E" w:rsidP="004D797A">
            <w:sdt>
              <w:sdtPr>
                <w:id w:val="1661886860"/>
                <w:placeholder>
                  <w:docPart w:val="9283D1A3455D458E9437714F8F8BD6C3"/>
                </w:placeholder>
                <w:dropDownList>
                  <w:listItem w:displayText="Choisissez un élément." w:value="Choisissez un élément."/>
                  <w:listItem w:displayText="REMIRE-MONTJOLY" w:value="REMIRE-MONTJOLY"/>
                  <w:listItem w:displayText="CAMOPI" w:value="CAMOPI"/>
                  <w:listItem w:displayText="PAPAICHTON" w:value="PAPAICHTON"/>
                  <w:listItem w:displayText="MARIPASOULA" w:value="MARIPASOULA"/>
                  <w:listItem w:displayText="TALUEN" w:value="TALUEN"/>
                  <w:listItem w:displayText="TROIS-SAUTS" w:value="TROIS-SAUTS"/>
                </w:dropDownList>
              </w:sdtPr>
              <w:sdtEndPr/>
              <w:sdtContent>
                <w:r w:rsidR="0050571E">
                  <w:t>REMIRE-MONTJOLY</w:t>
                </w:r>
              </w:sdtContent>
            </w:sdt>
          </w:p>
          <w:p w14:paraId="515AEEAB" w14:textId="77777777" w:rsidR="004D797A" w:rsidRPr="00346E55" w:rsidRDefault="004D797A" w:rsidP="004D797A"/>
          <w:p w14:paraId="2883076A" w14:textId="77777777" w:rsidR="004D797A" w:rsidRPr="00346E55" w:rsidRDefault="004D797A" w:rsidP="004D797A"/>
          <w:p w14:paraId="45C0398F" w14:textId="77777777" w:rsidR="004D797A" w:rsidRPr="00346E55" w:rsidRDefault="004D797A" w:rsidP="00A64A57"/>
        </w:tc>
        <w:tc>
          <w:tcPr>
            <w:tcW w:w="1843" w:type="dxa"/>
            <w:shd w:val="clear" w:color="auto" w:fill="365F91" w:themeFill="accent1" w:themeFillShade="BF"/>
          </w:tcPr>
          <w:p w14:paraId="7A6D0ACC" w14:textId="77777777" w:rsidR="004D797A" w:rsidRPr="004D797A" w:rsidRDefault="006832F3" w:rsidP="004D797A">
            <w:pPr>
              <w:pStyle w:val="Titre2"/>
              <w:rPr>
                <w:color w:val="FFFFFF" w:themeColor="background1"/>
                <w:sz w:val="18"/>
                <w:szCs w:val="18"/>
              </w:rPr>
            </w:pPr>
            <w:r>
              <w:rPr>
                <w:color w:val="FFFFFF" w:themeColor="background1"/>
              </w:rPr>
              <w:t>Poste ouvert à</w:t>
            </w:r>
            <w:r w:rsidR="004D797A" w:rsidRPr="004D797A">
              <w:rPr>
                <w:color w:val="FFFFFF" w:themeColor="background1"/>
              </w:rPr>
              <w:t xml:space="preserve"> </w:t>
            </w:r>
          </w:p>
        </w:tc>
        <w:tc>
          <w:tcPr>
            <w:tcW w:w="3969" w:type="dxa"/>
          </w:tcPr>
          <w:p w14:paraId="44442ADF" w14:textId="77777777" w:rsidR="004D797A" w:rsidRDefault="003E673E" w:rsidP="004D797A">
            <w:sdt>
              <w:sdtPr>
                <w:id w:val="-1378162561"/>
              </w:sdtPr>
              <w:sdtEndPr/>
              <w:sdtContent>
                <w:r w:rsidR="004D797A">
                  <w:rPr>
                    <w:rFonts w:ascii="MS Gothic" w:eastAsia="MS Gothic" w:hAnsi="MS Gothic" w:hint="eastAsia"/>
                  </w:rPr>
                  <w:t>☒</w:t>
                </w:r>
              </w:sdtContent>
            </w:sdt>
            <w:r w:rsidR="004D797A">
              <w:t xml:space="preserve">Titulaire </w:t>
            </w:r>
          </w:p>
          <w:sdt>
            <w:sdtPr>
              <w:alias w:val="Titulaire-Fonction pubique de rattachement"/>
              <w:tag w:val="Titulaire-Fonction pubique de rattachement"/>
              <w:id w:val="-1608735392"/>
              <w:placeholder>
                <w:docPart w:val="7DF90FD630C54DC8B3E58B4E7B55BC29"/>
              </w:placeholder>
              <w:comboBox>
                <w:listItem w:displayText="Choississez un élément" w:value="Choississez un élément"/>
                <w:listItem w:displayText="Fonction publique d'Etat" w:value="Fonction publique d'Etat"/>
                <w:listItem w:displayText="Fonction publique territoriale" w:value="Fonction publique territoriale"/>
                <w:listItem w:displayText="Fonction publique hospitalière" w:value="Fonction publique hospitalière"/>
              </w:comboBox>
            </w:sdtPr>
            <w:sdtEndPr/>
            <w:sdtContent>
              <w:p w14:paraId="062D831C" w14:textId="77777777" w:rsidR="004D797A" w:rsidRDefault="004D797A" w:rsidP="004D797A">
                <w:r>
                  <w:t>Choisissez un élément</w:t>
                </w:r>
              </w:p>
            </w:sdtContent>
          </w:sdt>
          <w:p w14:paraId="1B0B7156" w14:textId="77777777" w:rsidR="004D797A" w:rsidRDefault="003E673E" w:rsidP="004D797A">
            <w:sdt>
              <w:sdtPr>
                <w:id w:val="1245300729"/>
              </w:sdtPr>
              <w:sdtEndPr/>
              <w:sdtContent>
                <w:r w:rsidR="004D797A">
                  <w:rPr>
                    <w:rFonts w:ascii="MS Gothic" w:eastAsia="MS Gothic" w:hAnsi="MS Gothic" w:hint="eastAsia"/>
                  </w:rPr>
                  <w:t>☒</w:t>
                </w:r>
              </w:sdtContent>
            </w:sdt>
            <w:r w:rsidR="004D797A">
              <w:t>Contractuel de niveau équivalent</w:t>
            </w:r>
          </w:p>
          <w:p w14:paraId="2107B182" w14:textId="77777777" w:rsidR="004D797A" w:rsidRPr="00893086" w:rsidRDefault="003E673E" w:rsidP="00A64A57">
            <w:sdt>
              <w:sdtPr>
                <w:id w:val="1987113361"/>
              </w:sdtPr>
              <w:sdtEndPr/>
              <w:sdtContent>
                <w:r w:rsidR="004D797A">
                  <w:rPr>
                    <w:rFonts w:ascii="MS Gothic" w:eastAsia="MS Gothic" w:hAnsi="MS Gothic" w:hint="eastAsia"/>
                  </w:rPr>
                  <w:t>☒</w:t>
                </w:r>
              </w:sdtContent>
            </w:sdt>
            <w:r w:rsidR="004D797A">
              <w:t>Contractuel relevant du quasi-statut de l’environnement</w:t>
            </w:r>
          </w:p>
        </w:tc>
      </w:tr>
      <w:tr w:rsidR="004D797A" w:rsidRPr="00973885" w14:paraId="325AB8DA" w14:textId="77777777" w:rsidTr="00772203">
        <w:tblPrEx>
          <w:tblCellMar>
            <w:left w:w="115" w:type="dxa"/>
            <w:right w:w="115" w:type="dxa"/>
          </w:tblCellMar>
        </w:tblPrEx>
        <w:trPr>
          <w:trHeight w:val="823"/>
        </w:trPr>
        <w:tc>
          <w:tcPr>
            <w:tcW w:w="2694" w:type="dxa"/>
            <w:shd w:val="clear" w:color="auto" w:fill="365F91" w:themeFill="accent1" w:themeFillShade="BF"/>
          </w:tcPr>
          <w:p w14:paraId="69970C39" w14:textId="77777777" w:rsidR="004D797A" w:rsidRPr="004D797A" w:rsidRDefault="004D797A" w:rsidP="004D797A">
            <w:pPr>
              <w:pStyle w:val="Titre2"/>
              <w:rPr>
                <w:color w:val="FFFFFF" w:themeColor="background1"/>
              </w:rPr>
            </w:pPr>
            <w:r w:rsidRPr="004D797A">
              <w:rPr>
                <w:color w:val="FFFFFF" w:themeColor="background1"/>
              </w:rPr>
              <w:t>Salaire</w:t>
            </w:r>
            <w:r w:rsidR="00B73428">
              <w:rPr>
                <w:color w:val="FFFFFF" w:themeColor="background1"/>
              </w:rPr>
              <w:t xml:space="preserve"> </w:t>
            </w:r>
            <w:r w:rsidR="00215782">
              <w:rPr>
                <w:color w:val="FFFFFF" w:themeColor="background1"/>
              </w:rPr>
              <w:t>contractuel</w:t>
            </w:r>
          </w:p>
        </w:tc>
        <w:tc>
          <w:tcPr>
            <w:tcW w:w="2835" w:type="dxa"/>
          </w:tcPr>
          <w:p w14:paraId="62BCD380" w14:textId="77777777" w:rsidR="004D797A" w:rsidRDefault="004D797A" w:rsidP="004D797A">
            <w:r>
              <w:t xml:space="preserve">Selon </w:t>
            </w:r>
            <w:r w:rsidR="00215782">
              <w:t xml:space="preserve">la </w:t>
            </w:r>
            <w:r>
              <w:t>grille indiciaire</w:t>
            </w:r>
            <w:r w:rsidR="00215782">
              <w:t xml:space="preserve"> du quasi statut de l’environnement</w:t>
            </w:r>
          </w:p>
        </w:tc>
        <w:tc>
          <w:tcPr>
            <w:tcW w:w="1843" w:type="dxa"/>
            <w:shd w:val="clear" w:color="auto" w:fill="365F91" w:themeFill="accent1" w:themeFillShade="BF"/>
          </w:tcPr>
          <w:p w14:paraId="010ACBD1" w14:textId="77777777" w:rsidR="004D797A" w:rsidRPr="004D797A" w:rsidRDefault="006832F3" w:rsidP="004D797A">
            <w:pPr>
              <w:pStyle w:val="Titre2"/>
              <w:rPr>
                <w:color w:val="FFFFFF" w:themeColor="background1"/>
              </w:rPr>
            </w:pPr>
            <w:r>
              <w:rPr>
                <w:color w:val="FFFFFF" w:themeColor="background1"/>
              </w:rPr>
              <w:t>Statut du p</w:t>
            </w:r>
            <w:r w:rsidR="004D797A" w:rsidRPr="004D797A">
              <w:rPr>
                <w:color w:val="FFFFFF" w:themeColor="background1"/>
              </w:rPr>
              <w:t xml:space="preserve">oste </w:t>
            </w:r>
          </w:p>
        </w:tc>
        <w:tc>
          <w:tcPr>
            <w:tcW w:w="3969" w:type="dxa"/>
          </w:tcPr>
          <w:p w14:paraId="1639BD23" w14:textId="77777777" w:rsidR="004D797A" w:rsidRDefault="003E673E" w:rsidP="004D797A">
            <w:pPr>
              <w:tabs>
                <w:tab w:val="left" w:pos="2249"/>
              </w:tabs>
            </w:pPr>
            <w:sdt>
              <w:sdtPr>
                <w:id w:val="496617996"/>
                <w:placeholder>
                  <w:docPart w:val="1EFAE603DFDE4E688CA2DBD520AB2351"/>
                </w:placeholder>
                <w:comboBox>
                  <w:listItem w:displayText="Vacant" w:value="Vacant"/>
                  <w:listItem w:displayText="Suceptible d'être vacant" w:value="Suceptible d'être vacant"/>
                </w:comboBox>
              </w:sdtPr>
              <w:sdtEndPr/>
              <w:sdtContent>
                <w:r w:rsidR="0051569B">
                  <w:t>Vacant</w:t>
                </w:r>
              </w:sdtContent>
            </w:sdt>
            <w:r w:rsidR="004D797A">
              <w:tab/>
            </w:r>
          </w:p>
          <w:p w14:paraId="4019A1A3" w14:textId="77777777" w:rsidR="004D797A" w:rsidRDefault="004D797A" w:rsidP="004D797A">
            <w:pPr>
              <w:tabs>
                <w:tab w:val="left" w:pos="2249"/>
              </w:tabs>
            </w:pPr>
            <w:r>
              <w:t>Date de vacances :</w:t>
            </w:r>
            <w:sdt>
              <w:sdtPr>
                <w:id w:val="-2035418456"/>
                <w:placeholder>
                  <w:docPart w:val="05B0EC01D0F349669B76C536D3D286A7"/>
                </w:placeholder>
                <w:showingPlcHdr/>
                <w:date>
                  <w:dateFormat w:val="dd/MM/yyyy"/>
                  <w:lid w:val="fr-FR"/>
                  <w:storeMappedDataAs w:val="dateTime"/>
                  <w:calendar w:val="gregorian"/>
                </w:date>
              </w:sdtPr>
              <w:sdtEndPr/>
              <w:sdtContent>
                <w:r w:rsidRPr="004C238F">
                  <w:rPr>
                    <w:rStyle w:val="Textedelespacerserv"/>
                  </w:rPr>
                  <w:t>Cliquez ou appuyez ici pour entrer une date.</w:t>
                </w:r>
              </w:sdtContent>
            </w:sdt>
          </w:p>
        </w:tc>
      </w:tr>
      <w:tr w:rsidR="004D797A" w:rsidRPr="00973885" w14:paraId="27D93FC5" w14:textId="77777777" w:rsidTr="00772203">
        <w:tblPrEx>
          <w:tblCellMar>
            <w:left w:w="115" w:type="dxa"/>
            <w:right w:w="115" w:type="dxa"/>
          </w:tblCellMar>
        </w:tblPrEx>
        <w:tc>
          <w:tcPr>
            <w:tcW w:w="2694" w:type="dxa"/>
            <w:shd w:val="clear" w:color="auto" w:fill="365F91" w:themeFill="accent1" w:themeFillShade="BF"/>
          </w:tcPr>
          <w:p w14:paraId="5D72620E" w14:textId="77777777" w:rsidR="004D797A" w:rsidRPr="004D797A" w:rsidRDefault="00215782" w:rsidP="004D797A">
            <w:pPr>
              <w:pStyle w:val="Titre2"/>
              <w:rPr>
                <w:color w:val="FFFFFF" w:themeColor="background1"/>
              </w:rPr>
            </w:pPr>
            <w:r>
              <w:rPr>
                <w:color w:val="FFFFFF" w:themeColor="background1"/>
              </w:rPr>
              <w:t>Salaire fonctionnaire</w:t>
            </w:r>
          </w:p>
        </w:tc>
        <w:tc>
          <w:tcPr>
            <w:tcW w:w="2835" w:type="dxa"/>
          </w:tcPr>
          <w:p w14:paraId="08288B48" w14:textId="77777777" w:rsidR="004D797A" w:rsidRPr="00973885" w:rsidRDefault="00215782" w:rsidP="004D797A">
            <w:r>
              <w:t>Selon la grille indiciaire du corps et du grade</w:t>
            </w:r>
          </w:p>
        </w:tc>
        <w:tc>
          <w:tcPr>
            <w:tcW w:w="1843" w:type="dxa"/>
            <w:shd w:val="clear" w:color="auto" w:fill="365F91" w:themeFill="accent1" w:themeFillShade="BF"/>
          </w:tcPr>
          <w:p w14:paraId="1673F49E" w14:textId="77777777" w:rsidR="004D797A" w:rsidRPr="004D797A" w:rsidRDefault="004D797A" w:rsidP="004D797A">
            <w:pPr>
              <w:pStyle w:val="Titre2"/>
              <w:rPr>
                <w:color w:val="FFFFFF" w:themeColor="background1"/>
              </w:rPr>
            </w:pPr>
            <w:r w:rsidRPr="004D797A">
              <w:rPr>
                <w:color w:val="FFFFFF" w:themeColor="background1"/>
              </w:rPr>
              <w:t xml:space="preserve">Type de contrat </w:t>
            </w:r>
          </w:p>
        </w:tc>
        <w:sdt>
          <w:sdtPr>
            <w:id w:val="-462269502"/>
            <w:placeholder>
              <w:docPart w:val="A738BB05D0CC4CE3B010ABEF7605F80A"/>
            </w:placeholder>
            <w:dropDownList>
              <w:listItem w:displayText="Choisissez un élément." w:value="Choisissez un élément."/>
              <w:listItem w:displayText="CDI" w:value="CDI"/>
              <w:listItem w:displayText="CDD" w:value="CDD"/>
            </w:dropDownList>
          </w:sdtPr>
          <w:sdtEndPr/>
          <w:sdtContent>
            <w:tc>
              <w:tcPr>
                <w:tcW w:w="3969" w:type="dxa"/>
              </w:tcPr>
              <w:p w14:paraId="797C125C" w14:textId="77777777" w:rsidR="004D797A" w:rsidRPr="00973885" w:rsidRDefault="0050571E" w:rsidP="004D797A">
                <w:r>
                  <w:t>CDD</w:t>
                </w:r>
              </w:p>
            </w:tc>
          </w:sdtContent>
        </w:sdt>
      </w:tr>
      <w:tr w:rsidR="004D797A" w:rsidRPr="00973885" w14:paraId="6D212C87" w14:textId="77777777" w:rsidTr="00772203">
        <w:tblPrEx>
          <w:tblCellMar>
            <w:left w:w="115" w:type="dxa"/>
            <w:right w:w="115" w:type="dxa"/>
          </w:tblCellMar>
        </w:tblPrEx>
        <w:tc>
          <w:tcPr>
            <w:tcW w:w="2694" w:type="dxa"/>
            <w:shd w:val="clear" w:color="auto" w:fill="365F91" w:themeFill="accent1" w:themeFillShade="BF"/>
          </w:tcPr>
          <w:p w14:paraId="54703538" w14:textId="77777777" w:rsidR="004D797A" w:rsidRPr="004D797A" w:rsidRDefault="00215782" w:rsidP="004D797A">
            <w:pPr>
              <w:pStyle w:val="Titre2"/>
              <w:rPr>
                <w:color w:val="FFFFFF" w:themeColor="background1"/>
              </w:rPr>
            </w:pPr>
            <w:r w:rsidRPr="004D797A">
              <w:rPr>
                <w:color w:val="FFFFFF" w:themeColor="background1"/>
              </w:rPr>
              <w:t>Avantages</w:t>
            </w:r>
          </w:p>
        </w:tc>
        <w:tc>
          <w:tcPr>
            <w:tcW w:w="2835" w:type="dxa"/>
          </w:tcPr>
          <w:p w14:paraId="6FB67836" w14:textId="2074F5AB" w:rsidR="004D797A" w:rsidRPr="00973885" w:rsidRDefault="00772203" w:rsidP="004D797A">
            <w:r>
              <w:t>Majoration outre-mer de 40%</w:t>
            </w:r>
          </w:p>
        </w:tc>
        <w:tc>
          <w:tcPr>
            <w:tcW w:w="1843" w:type="dxa"/>
            <w:shd w:val="clear" w:color="auto" w:fill="365F91" w:themeFill="accent1" w:themeFillShade="BF"/>
          </w:tcPr>
          <w:p w14:paraId="462EABC6" w14:textId="77777777" w:rsidR="004D797A" w:rsidRPr="004D797A" w:rsidRDefault="004D797A" w:rsidP="004D797A">
            <w:pPr>
              <w:pStyle w:val="Titre2"/>
              <w:rPr>
                <w:color w:val="FFFFFF" w:themeColor="background1"/>
              </w:rPr>
            </w:pPr>
            <w:r w:rsidRPr="004D797A">
              <w:rPr>
                <w:color w:val="FFFFFF" w:themeColor="background1"/>
              </w:rPr>
              <w:t xml:space="preserve">Temps plein </w:t>
            </w:r>
          </w:p>
        </w:tc>
        <w:tc>
          <w:tcPr>
            <w:tcW w:w="3969" w:type="dxa"/>
          </w:tcPr>
          <w:p w14:paraId="0780A406" w14:textId="77777777" w:rsidR="004D797A" w:rsidRPr="00973885" w:rsidRDefault="003E673E" w:rsidP="004D797A">
            <w:sdt>
              <w:sdtPr>
                <w:id w:val="-824669417"/>
                <w:placeholder>
                  <w:docPart w:val="868382B5935E4528A62B855499828672"/>
                </w:placeholder>
                <w:comboBox>
                  <w:listItem w:displayText="Oui" w:value="Oui"/>
                  <w:listItem w:displayText="Non" w:value="Non"/>
                </w:comboBox>
              </w:sdtPr>
              <w:sdtEndPr/>
              <w:sdtContent>
                <w:r w:rsidR="003E0405">
                  <w:t>Oui</w:t>
                </w:r>
              </w:sdtContent>
            </w:sdt>
            <w:r w:rsidR="004D797A">
              <w:tab/>
            </w:r>
          </w:p>
        </w:tc>
      </w:tr>
      <w:tr w:rsidR="00215782" w:rsidRPr="00973885" w14:paraId="3818FE25" w14:textId="77777777" w:rsidTr="00772203">
        <w:tblPrEx>
          <w:tblCellMar>
            <w:left w:w="115" w:type="dxa"/>
            <w:right w:w="115" w:type="dxa"/>
          </w:tblCellMar>
        </w:tblPrEx>
        <w:tc>
          <w:tcPr>
            <w:tcW w:w="2694" w:type="dxa"/>
            <w:shd w:val="clear" w:color="auto" w:fill="365F91" w:themeFill="accent1" w:themeFillShade="BF"/>
          </w:tcPr>
          <w:p w14:paraId="2CB639A5" w14:textId="77777777" w:rsidR="00215782" w:rsidRPr="004D797A" w:rsidRDefault="00215782" w:rsidP="00215782">
            <w:pPr>
              <w:pStyle w:val="Titre2"/>
              <w:rPr>
                <w:color w:val="FFFFFF" w:themeColor="background1"/>
              </w:rPr>
            </w:pPr>
            <w:r w:rsidRPr="004D797A">
              <w:rPr>
                <w:color w:val="FFFFFF" w:themeColor="background1"/>
              </w:rPr>
              <w:t xml:space="preserve">Domaine fonctionnel </w:t>
            </w:r>
          </w:p>
        </w:tc>
        <w:sdt>
          <w:sdtPr>
            <w:id w:val="1993220611"/>
            <w:comboBox>
              <w:listItem w:displayText="Choisissez un élément." w:value="Choisissez un élément."/>
              <w:listItem w:displayText="Secrétariat Général" w:value="Secrétariat Général"/>
              <w:listItem w:displayText="Environnement" w:value="Environnement"/>
              <w:listItem w:displayText="Biodiversité" w:value="Biodiversité"/>
              <w:listItem w:displayText="Police de l'environnement" w:value="Police de l'environnement"/>
              <w:listItem w:displayText="Culture et Patrimoine" w:value="Culture et Patrimoine"/>
              <w:listItem w:displayText="Aménagement et Développement durable du territoire" w:value="Aménagement et Développement durable du territoire"/>
              <w:listItem w:displayText="Immobilier – Bâtiment – Infrastructures" w:value="Immobilier – Bâtiment – Infrastructures"/>
              <w:listItem w:displayText="Technique – Logistique – Maintenance" w:value="Technique – Logistique – Maintenance"/>
              <w:listItem w:displayText="Numérique et systèmes d’information et de communication" w:value="Numérique et systèmes d’information et de communication"/>
              <w:listItem w:displayText="Territoire et développement durable" w:value="Territoire et développement durable"/>
              <w:listItem w:displayText="Gestion budgétaire et financière" w:value="Gestion budgétaire et financière"/>
              <w:listItem w:displayText="Administration générale " w:value="Administration générale "/>
              <w:listItem w:displayText="Achats – Marchés publics" w:value="Achats – Marchés publics"/>
              <w:listItem w:displayText="Ressources humaines" w:value="Ressources humaines"/>
              <w:listItem w:displayText="Education et formation tout au long de la vie" w:value="Education et formation tout au long de la vie"/>
              <w:listItem w:displayText="Patrimoines et culture" w:value="Patrimoines et culture"/>
              <w:listItem w:displayText="Communication et valorisation des organisations" w:value="Communication et valorisation des organisations"/>
              <w:listItem w:displayText="Elaboration et pilotage des politiques publiques" w:value="Elaboration et pilotage des politiques publiques"/>
              <w:listItem w:displayText="Affaires juridiques" w:value="Affaires juridiques"/>
            </w:comboBox>
          </w:sdtPr>
          <w:sdtEndPr/>
          <w:sdtContent>
            <w:tc>
              <w:tcPr>
                <w:tcW w:w="2835" w:type="dxa"/>
              </w:tcPr>
              <w:p w14:paraId="65CE397E" w14:textId="77777777" w:rsidR="00215782" w:rsidRDefault="0050571E" w:rsidP="00215782">
                <w:r>
                  <w:t>Numérique et systèmes d’information et de communication</w:t>
                </w:r>
              </w:p>
            </w:tc>
          </w:sdtContent>
        </w:sdt>
        <w:tc>
          <w:tcPr>
            <w:tcW w:w="1843" w:type="dxa"/>
            <w:shd w:val="clear" w:color="auto" w:fill="365F91" w:themeFill="accent1" w:themeFillShade="BF"/>
          </w:tcPr>
          <w:p w14:paraId="33808CB6" w14:textId="77777777" w:rsidR="00215782" w:rsidRPr="004D797A" w:rsidRDefault="00215782" w:rsidP="00215782">
            <w:pPr>
              <w:pStyle w:val="Titre2"/>
              <w:rPr>
                <w:color w:val="FFFFFF" w:themeColor="background1"/>
              </w:rPr>
            </w:pPr>
            <w:r w:rsidRPr="004D797A">
              <w:rPr>
                <w:color w:val="FFFFFF" w:themeColor="background1"/>
              </w:rPr>
              <w:t xml:space="preserve">Télétravail </w:t>
            </w:r>
            <w:r>
              <w:rPr>
                <w:color w:val="FFFFFF" w:themeColor="background1"/>
              </w:rPr>
              <w:t>possible</w:t>
            </w:r>
          </w:p>
        </w:tc>
        <w:sdt>
          <w:sdtPr>
            <w:id w:val="-1544742906"/>
            <w:comboBox>
              <w:listItem w:displayText="Oui" w:value="Oui"/>
              <w:listItem w:displayText="Non" w:value="Non"/>
            </w:comboBox>
          </w:sdtPr>
          <w:sdtEndPr/>
          <w:sdtContent>
            <w:tc>
              <w:tcPr>
                <w:tcW w:w="3969" w:type="dxa"/>
              </w:tcPr>
              <w:p w14:paraId="65A2F835" w14:textId="77777777" w:rsidR="00215782" w:rsidRDefault="00215782" w:rsidP="00215782">
                <w:r>
                  <w:t>Oui</w:t>
                </w:r>
              </w:p>
            </w:tc>
          </w:sdtContent>
        </w:sdt>
      </w:tr>
      <w:tr w:rsidR="00215782" w:rsidRPr="00973885" w14:paraId="1DB02B73" w14:textId="77777777" w:rsidTr="00772203">
        <w:tblPrEx>
          <w:tblCellMar>
            <w:left w:w="115" w:type="dxa"/>
            <w:right w:w="115" w:type="dxa"/>
          </w:tblCellMar>
        </w:tblPrEx>
        <w:tc>
          <w:tcPr>
            <w:tcW w:w="2694" w:type="dxa"/>
            <w:shd w:val="clear" w:color="auto" w:fill="365F91" w:themeFill="accent1" w:themeFillShade="BF"/>
          </w:tcPr>
          <w:p w14:paraId="31DA92B5" w14:textId="77777777" w:rsidR="00215782" w:rsidRPr="004D797A" w:rsidRDefault="00215782" w:rsidP="00215782">
            <w:pPr>
              <w:pStyle w:val="Titre2"/>
              <w:rPr>
                <w:color w:val="FFFFFF" w:themeColor="background1"/>
              </w:rPr>
            </w:pPr>
            <w:r w:rsidRPr="004D797A">
              <w:rPr>
                <w:color w:val="FFFFFF" w:themeColor="background1"/>
              </w:rPr>
              <w:t xml:space="preserve">Domaine RMFP </w:t>
            </w:r>
          </w:p>
        </w:tc>
        <w:sdt>
          <w:sdtPr>
            <w:id w:val="-1164311402"/>
            <w:comboBox>
              <w:listItem w:displayText="Choisissez un élément." w:value="Choisissez un élément."/>
              <w:listItem w:displayText="Prévisionniste / Hydrologue" w:value="Prévisionniste / Hydrologue"/>
              <w:listItem w:displayText="Climatologue / prévisionniste météorologique" w:value="Climatologue / prévisionniste météorologique"/>
              <w:listItem w:displayText="Météorologiste-océonographe" w:value="Météorologiste-océonographe"/>
              <w:listItem w:displayText="Chargée / Chargé de police de l’eau" w:value="Chargée / Chargé de police de l’eau"/>
              <w:listItem w:displayText="Chargée / Chargé de la gestion des littoraux et des milieux aquatiques" w:value="Chargée / Chargé de la gestion des littoraux et des milieux aquatiques"/>
              <w:listItem w:displayText="Chargée / Chargé d'une filiere de production d’énergies renouvelables" w:value="Chargée / Chargé d'une filiere de production d’énergies renouvelables"/>
              <w:listItem w:displayText="Chargée / Chargé des certificats d'économies d'énergie" w:value="Chargée / Chargé des certificats d'économies d'énergie"/>
              <w:listItem w:displayText="Ingénieur études énergies renouvelables et efficacité énergétique" w:value="Ingénieur études énergies renouvelables et efficacité énergétique"/>
              <w:listItem w:displayText="Chargée / Chargé des émissions et de la sécurité des véhicules à moteur" w:value="Chargée / Chargé des émissions et de la sécurité des véhicules à moteur"/>
              <w:listItem w:displayText="Responsable d'entité dédiée à la gestion environnementale" w:value="Responsable d'entité dédiée à la gestion environnementale"/>
              <w:listItem w:displayText="Chargée / Chargé de politique environnementale" w:value="Chargée / Chargé de politique environnementale"/>
              <w:listItem w:displayText="Chargée / Chargé de la promotion environnement/développement durable" w:value="Chargée / Chargé de la promotion environnement/développement durable"/>
              <w:listItem w:displayText="Chargée / Chargé de prévention et de protection environnementale" w:value="Chargée / Chargé de prévention et de protection environnementale"/>
              <w:listItem w:displayText="Chargée / Chargé de gestion durable des forêts" w:value="Chargée / Chargé de gestion durable des forêts"/>
              <w:listItem w:displayText="Responsable des espaces naturels protégés" w:value="Responsable des espaces naturels protégés"/>
              <w:listItem w:displayText="Acousticienne / Acousticien de l'environnement" w:value="Acousticienne / Acousticien de l'environnement"/>
              <w:listItem w:displayText="Référente / Référent technique sites et sols pollués" w:value="Référente / Référent technique sites et sols pollués"/>
              <w:listItem w:displayText="Ingénieur écoconception" w:value="Ingénieur écoconception"/>
              <w:listItem w:displayText="Rudologue" w:value="Rudologue"/>
              <w:listItem w:displayText="Cheffe / Chef de projet environnemental" w:value="Cheffe / Chef de projet environnemental"/>
              <w:listItem w:displayText="Responsable de restauration de terrain" w:value="Responsable de restauration de terrain"/>
              <w:listItem w:displayText="Directeur / Directrice de parc régional" w:value="Directeur / Directrice de parc régional"/>
              <w:listItem w:displayText="Conceptrice / Concepteur-paysagiste" w:value="Conceptrice / Concepteur-paysagiste"/>
              <w:listItem w:displayText="Responsable de parc animalier" w:value="Responsable de parc animalier"/>
              <w:listItem w:displayText="Animalière / Animalier" w:value="Animalière / Animalier"/>
              <w:listItem w:displayText="Responsable des marchés du carbone et de l’énergie" w:value="Responsable des marchés du carbone et de l’énergie"/>
              <w:listItem w:displayText="Acheteuse publique/Acheteur public" w:value="Acheteuse publique/Acheteur public"/>
              <w:listItem w:displayText="Gestionnaire des marchés publiques" w:value="Gestionnaire des marchés publiques"/>
              <w:listItem w:displayText="Chargée/Chargé de valorisation du patrimoine" w:value="Chargée/Chargé de valorisation du patrimoine"/>
              <w:listItem w:displayText="Chargée/Chargé de communication" w:value="Chargée/Chargé de communication"/>
              <w:listItem w:displayText="Chargée/Chargé de publication" w:value="Chargée/Chargé de publication"/>
              <w:listItem w:displayText="Chargée/Chargé de production évènementielle" w:value="Chargée/Chargé de production évènementielle"/>
              <w:listItem w:displayText="Chargée/Chargé d'animation auprès des publics" w:value="Chargée/Chargé d'animation auprès des publics"/>
              <w:listItem w:displayText="Chargée/Chargé de production culturelle" w:value="Chargée/Chargé de production culturelle"/>
              <w:listItem w:displayText="Directeur – directeur adjoint – secrétaire général – secrétaire général adjoint" w:value="Directeur – directeur adjoint – secrétaire général – secrétaire général adjoint"/>
              <w:listItem w:displayText="Directeur ou adjoint d’une délégation territoriale, unité ou antenne" w:value="Directeur ou adjoint d’une délégation territoriale, unité ou antenne"/>
              <w:listItem w:displayText="Secrétaire – assistante – hôtesse d’accueil" w:value="Secrétaire – assistante – hôtesse d’accueil"/>
              <w:listItem w:displayText="Garde forestier - moniteur" w:value="Garde forestier - moniteur"/>
              <w:listItem w:displayText="Policier de l’environnement – surveillant du territoire" w:value="Policier de l’environnement – surveillant du territoire"/>
              <w:listItem w:displayText="Développement local" w:value="Développement local"/>
              <w:listItem w:displayText="Technicien – mécanicien – logisticien - magasinier" w:value="Technicien – mécanicien – logisticien - magasinier"/>
              <w:listItem w:displayText="Chef de projet SDD" w:value="Chef de projet SDD"/>
              <w:listItem w:displayText="Chargé de mission " w:value="Chargé de mission "/>
              <w:listItem w:displayText="Education à l’environnement" w:value="Education à l’environnement"/>
              <w:listItem w:displayText="Ecologie" w:value="Ecologie"/>
              <w:listItem w:displayText="Biodiversité" w:value="Biodiversité"/>
              <w:listItem w:displayText="Piroguier-layonneur-charpentier" w:value="Piroguier-layonneur-charpentier"/>
              <w:listItem w:displayText="Animation" w:value="Animation"/>
              <w:listItem w:displayText="Culture-artisanat-sciences humaines" w:value="Culture-artisanat-sciences humaines"/>
              <w:listItem w:displayText="Chargé de mission charte" w:value="Chargé de mission charte"/>
              <w:listItem w:displayText="Responsable" w:value="Responsable"/>
              <w:listItem w:displayText="Gestionnaire" w:value="Gestionnaire"/>
              <w:listItem w:displayText="Domaine scientifique" w:value="Domaine scientifique"/>
              <w:listItem w:displayText="Recherche et développement" w:value="Recherche et développement"/>
              <w:listItem w:displayText="Gestion des ressources naturelles" w:value="Gestion des ressources naturelles"/>
              <w:listItem w:displayText="Agriculture-filières agricoles" w:value="Agriculture-filières agricoles"/>
              <w:listItem w:displayText="Economie circulaire" w:value="Economie circulaire"/>
              <w:listItem w:displayText="Filières bois-produits forestier" w:value="Filières bois-produits forestier"/>
              <w:listItem w:displayText="Ecotourisme et marque" w:value="Ecotourisme et marque"/>
              <w:listItem w:displayText="Ingénierie" w:value="Ingénierie"/>
              <w:listItem w:displayText="Programmes européens (LEADER...)" w:value="Programmes européens (LEADER...)"/>
              <w:listItem w:displayText="Graphiste" w:value="Graphiste"/>
              <w:listItem w:displayText="Communication et évènementiel" w:value="Communication et évènementiel"/>
              <w:listItem w:displayText="Géomatique" w:value="Géomatique"/>
            </w:comboBox>
          </w:sdtPr>
          <w:sdtEndPr/>
          <w:sdtContent>
            <w:tc>
              <w:tcPr>
                <w:tcW w:w="2835" w:type="dxa"/>
              </w:tcPr>
              <w:p w14:paraId="293AE540" w14:textId="77777777" w:rsidR="00215782" w:rsidRDefault="0050571E" w:rsidP="00215782">
                <w:r>
                  <w:t>Choisissez un élément.</w:t>
                </w:r>
              </w:p>
            </w:tc>
          </w:sdtContent>
        </w:sdt>
        <w:tc>
          <w:tcPr>
            <w:tcW w:w="1843" w:type="dxa"/>
            <w:shd w:val="clear" w:color="auto" w:fill="365F91" w:themeFill="accent1" w:themeFillShade="BF"/>
          </w:tcPr>
          <w:p w14:paraId="53798444" w14:textId="77777777" w:rsidR="00215782" w:rsidRPr="004D797A" w:rsidRDefault="00215782" w:rsidP="00215782">
            <w:pPr>
              <w:pStyle w:val="Titre2"/>
              <w:rPr>
                <w:color w:val="FFFFFF" w:themeColor="background1"/>
              </w:rPr>
            </w:pPr>
            <w:r>
              <w:rPr>
                <w:color w:val="FFFFFF" w:themeColor="background1"/>
              </w:rPr>
              <w:t>Durée du contrat</w:t>
            </w:r>
          </w:p>
        </w:tc>
        <w:tc>
          <w:tcPr>
            <w:tcW w:w="3969" w:type="dxa"/>
          </w:tcPr>
          <w:p w14:paraId="77D4117F" w14:textId="07480C01" w:rsidR="00215782" w:rsidRDefault="00505D4D" w:rsidP="00215782">
            <w:r>
              <w:t>3 ans</w:t>
            </w:r>
          </w:p>
        </w:tc>
      </w:tr>
      <w:tr w:rsidR="00215782" w:rsidRPr="00973885" w14:paraId="4AB19244" w14:textId="77777777" w:rsidTr="00772203">
        <w:tblPrEx>
          <w:tblCellMar>
            <w:left w:w="115" w:type="dxa"/>
            <w:right w:w="115" w:type="dxa"/>
          </w:tblCellMar>
        </w:tblPrEx>
        <w:tc>
          <w:tcPr>
            <w:tcW w:w="2694" w:type="dxa"/>
            <w:shd w:val="clear" w:color="auto" w:fill="365F91" w:themeFill="accent1" w:themeFillShade="BF"/>
          </w:tcPr>
          <w:p w14:paraId="0A7FAD6D" w14:textId="77777777" w:rsidR="00215782" w:rsidRPr="004D797A" w:rsidRDefault="00215782" w:rsidP="00215782">
            <w:pPr>
              <w:pStyle w:val="Titre2"/>
              <w:rPr>
                <w:color w:val="FFFFFF" w:themeColor="background1"/>
              </w:rPr>
            </w:pPr>
            <w:r w:rsidRPr="004D797A">
              <w:rPr>
                <w:color w:val="FFFFFF" w:themeColor="background1"/>
              </w:rPr>
              <w:t>Prise de poste</w:t>
            </w:r>
          </w:p>
        </w:tc>
        <w:sdt>
          <w:sdtPr>
            <w:id w:val="-613135475"/>
            <w:date w:fullDate="2024-09-01T00:00:00Z">
              <w:dateFormat w:val="dd/MM/yyyy"/>
              <w:lid w:val="fr-FR"/>
              <w:storeMappedDataAs w:val="dateTime"/>
              <w:calendar w:val="gregorian"/>
            </w:date>
          </w:sdtPr>
          <w:sdtEndPr/>
          <w:sdtContent>
            <w:tc>
              <w:tcPr>
                <w:tcW w:w="2835" w:type="dxa"/>
              </w:tcPr>
              <w:p w14:paraId="5F2CEF7C" w14:textId="035E511F" w:rsidR="00215782" w:rsidRDefault="0051569B" w:rsidP="00215782">
                <w:r>
                  <w:t>01/</w:t>
                </w:r>
                <w:r w:rsidR="00263284">
                  <w:t>09</w:t>
                </w:r>
                <w:r>
                  <w:t>/2024</w:t>
                </w:r>
              </w:p>
            </w:tc>
          </w:sdtContent>
        </w:sdt>
        <w:tc>
          <w:tcPr>
            <w:tcW w:w="1843" w:type="dxa"/>
            <w:shd w:val="clear" w:color="auto" w:fill="365F91" w:themeFill="accent1" w:themeFillShade="BF"/>
          </w:tcPr>
          <w:p w14:paraId="59EC4D6C" w14:textId="77777777" w:rsidR="00215782" w:rsidRPr="004D797A" w:rsidRDefault="00215782" w:rsidP="00215782">
            <w:pPr>
              <w:pStyle w:val="Titre2"/>
              <w:rPr>
                <w:color w:val="FFFFFF" w:themeColor="background1"/>
              </w:rPr>
            </w:pPr>
            <w:r w:rsidRPr="004D797A">
              <w:rPr>
                <w:color w:val="FFFFFF" w:themeColor="background1"/>
              </w:rPr>
              <w:t>Permis B</w:t>
            </w:r>
          </w:p>
        </w:tc>
        <w:sdt>
          <w:sdtPr>
            <w:id w:val="439959722"/>
            <w:dropDownList>
              <w:listItem w:displayText="Choisissez un élément" w:value="Choisissez un élément"/>
              <w:listItem w:displayText="Exigé" w:value="Exigé"/>
              <w:listItem w:displayText="Conseillé" w:value="Conseillé"/>
            </w:dropDownList>
          </w:sdtPr>
          <w:sdtEndPr/>
          <w:sdtContent>
            <w:tc>
              <w:tcPr>
                <w:tcW w:w="3969" w:type="dxa"/>
              </w:tcPr>
              <w:p w14:paraId="59631F38" w14:textId="155C8058" w:rsidR="00215782" w:rsidRDefault="00505D4D" w:rsidP="00215782">
                <w:pPr>
                  <w:tabs>
                    <w:tab w:val="right" w:pos="3739"/>
                  </w:tabs>
                </w:pPr>
                <w:r>
                  <w:t>Exigé</w:t>
                </w:r>
              </w:p>
            </w:tc>
          </w:sdtContent>
        </w:sdt>
      </w:tr>
      <w:tr w:rsidR="00215782" w:rsidRPr="00973885" w14:paraId="1694A830" w14:textId="77777777" w:rsidTr="00772203">
        <w:tblPrEx>
          <w:tblCellMar>
            <w:left w:w="115" w:type="dxa"/>
            <w:right w:w="115" w:type="dxa"/>
          </w:tblCellMar>
        </w:tblPrEx>
        <w:tc>
          <w:tcPr>
            <w:tcW w:w="2694" w:type="dxa"/>
            <w:shd w:val="clear" w:color="auto" w:fill="365F91" w:themeFill="accent1" w:themeFillShade="BF"/>
          </w:tcPr>
          <w:p w14:paraId="19451C43" w14:textId="77777777" w:rsidR="00215782" w:rsidRPr="004D797A" w:rsidRDefault="00215782" w:rsidP="00215782">
            <w:pPr>
              <w:pStyle w:val="Titre2"/>
              <w:rPr>
                <w:color w:val="FFFFFF" w:themeColor="background1"/>
              </w:rPr>
            </w:pPr>
            <w:r w:rsidRPr="004D797A">
              <w:rPr>
                <w:color w:val="FFFFFF" w:themeColor="background1"/>
              </w:rPr>
              <w:t>Management</w:t>
            </w:r>
          </w:p>
        </w:tc>
        <w:sdt>
          <w:sdtPr>
            <w:id w:val="-33195079"/>
            <w:dropDownList>
              <w:listItem w:displayText="Oui" w:value="Oui"/>
              <w:listItem w:displayText="Non" w:value="Non"/>
            </w:dropDownList>
          </w:sdtPr>
          <w:sdtEndPr/>
          <w:sdtContent>
            <w:tc>
              <w:tcPr>
                <w:tcW w:w="2835" w:type="dxa"/>
              </w:tcPr>
              <w:p w14:paraId="0B59FCDA" w14:textId="7160D3D5" w:rsidR="00215782" w:rsidRDefault="00690E1D" w:rsidP="00215782">
                <w:r>
                  <w:t>Non</w:t>
                </w:r>
              </w:p>
            </w:tc>
          </w:sdtContent>
        </w:sdt>
        <w:tc>
          <w:tcPr>
            <w:tcW w:w="1843" w:type="dxa"/>
            <w:shd w:val="clear" w:color="auto" w:fill="365F91" w:themeFill="accent1" w:themeFillShade="BF"/>
          </w:tcPr>
          <w:p w14:paraId="1645E7C0" w14:textId="77777777" w:rsidR="00215782" w:rsidRPr="004D797A" w:rsidRDefault="00215782" w:rsidP="00215782">
            <w:pPr>
              <w:pStyle w:val="Titre2"/>
              <w:rPr>
                <w:color w:val="FFFFFF" w:themeColor="background1"/>
              </w:rPr>
            </w:pPr>
            <w:r w:rsidRPr="004D797A">
              <w:rPr>
                <w:color w:val="FFFFFF" w:themeColor="background1"/>
              </w:rPr>
              <w:t xml:space="preserve">Niveau d’expérience </w:t>
            </w:r>
          </w:p>
        </w:tc>
        <w:sdt>
          <w:sdtPr>
            <w:id w:val="616801142"/>
            <w:comboBox>
              <w:listItem w:displayText="Débutant" w:value="Débutant"/>
              <w:listItem w:displayText="Confirmé" w:value="Confirmé"/>
              <w:listItem w:displayText="Expert" w:value="Expert"/>
            </w:comboBox>
          </w:sdtPr>
          <w:sdtEndPr/>
          <w:sdtContent>
            <w:tc>
              <w:tcPr>
                <w:tcW w:w="3969" w:type="dxa"/>
              </w:tcPr>
              <w:p w14:paraId="12D87F34" w14:textId="77777777" w:rsidR="00215782" w:rsidRDefault="0050571E" w:rsidP="00215782">
                <w:pPr>
                  <w:tabs>
                    <w:tab w:val="right" w:pos="3739"/>
                  </w:tabs>
                </w:pPr>
                <w:r>
                  <w:t>Confirmé</w:t>
                </w:r>
              </w:p>
            </w:tc>
          </w:sdtContent>
        </w:sdt>
      </w:tr>
      <w:tr w:rsidR="00215782" w:rsidRPr="00973885" w14:paraId="33B429AA" w14:textId="77777777" w:rsidTr="00772203">
        <w:tblPrEx>
          <w:tblCellMar>
            <w:left w:w="115" w:type="dxa"/>
            <w:right w:w="115" w:type="dxa"/>
          </w:tblCellMar>
        </w:tblPrEx>
        <w:tc>
          <w:tcPr>
            <w:tcW w:w="2694" w:type="dxa"/>
            <w:shd w:val="clear" w:color="auto" w:fill="365F91" w:themeFill="accent1" w:themeFillShade="BF"/>
          </w:tcPr>
          <w:p w14:paraId="6004F90D" w14:textId="77777777" w:rsidR="00215782" w:rsidRPr="004D797A" w:rsidRDefault="00215782" w:rsidP="00215782">
            <w:pPr>
              <w:pStyle w:val="Titre2"/>
              <w:rPr>
                <w:color w:val="FFFFFF" w:themeColor="background1"/>
                <w:szCs w:val="20"/>
              </w:rPr>
            </w:pPr>
            <w:r w:rsidRPr="004D797A">
              <w:rPr>
                <w:color w:val="FFFFFF" w:themeColor="background1"/>
                <w:szCs w:val="20"/>
              </w:rPr>
              <w:t xml:space="preserve">Date de publication </w:t>
            </w:r>
          </w:p>
        </w:tc>
        <w:sdt>
          <w:sdtPr>
            <w:id w:val="-188766217"/>
            <w:date w:fullDate="2024-06-24T00:00:00Z">
              <w:dateFormat w:val="dd/MM/yyyy"/>
              <w:lid w:val="fr-FR"/>
              <w:storeMappedDataAs w:val="dateTime"/>
              <w:calendar w:val="gregorian"/>
            </w:date>
          </w:sdtPr>
          <w:sdtEndPr/>
          <w:sdtContent>
            <w:tc>
              <w:tcPr>
                <w:tcW w:w="2835" w:type="dxa"/>
              </w:tcPr>
              <w:p w14:paraId="39D349BB" w14:textId="07051492" w:rsidR="00215782" w:rsidRPr="00973885" w:rsidRDefault="00263284" w:rsidP="00215782">
                <w:r>
                  <w:t>24</w:t>
                </w:r>
                <w:r w:rsidR="00690E1D">
                  <w:t>/06/2024</w:t>
                </w:r>
              </w:p>
            </w:tc>
          </w:sdtContent>
        </w:sdt>
        <w:tc>
          <w:tcPr>
            <w:tcW w:w="1843" w:type="dxa"/>
            <w:shd w:val="clear" w:color="auto" w:fill="365F91" w:themeFill="accent1" w:themeFillShade="BF"/>
          </w:tcPr>
          <w:p w14:paraId="79C054E2" w14:textId="77777777" w:rsidR="00215782" w:rsidRPr="004D797A" w:rsidRDefault="00215782" w:rsidP="00215782">
            <w:pPr>
              <w:pStyle w:val="Titre2"/>
              <w:rPr>
                <w:color w:val="FFFFFF" w:themeColor="background1"/>
                <w:szCs w:val="20"/>
              </w:rPr>
            </w:pPr>
            <w:r w:rsidRPr="004D797A">
              <w:rPr>
                <w:color w:val="FFFFFF" w:themeColor="background1"/>
                <w:szCs w:val="20"/>
              </w:rPr>
              <w:t xml:space="preserve">Fin de publication </w:t>
            </w:r>
          </w:p>
        </w:tc>
        <w:sdt>
          <w:sdtPr>
            <w:id w:val="790476584"/>
            <w:date w:fullDate="2024-07-26T00:00:00Z">
              <w:dateFormat w:val="dd/MM/yyyy"/>
              <w:lid w:val="fr-FR"/>
              <w:storeMappedDataAs w:val="dateTime"/>
              <w:calendar w:val="gregorian"/>
            </w:date>
          </w:sdtPr>
          <w:sdtEndPr/>
          <w:sdtContent>
            <w:tc>
              <w:tcPr>
                <w:tcW w:w="3969" w:type="dxa"/>
              </w:tcPr>
              <w:p w14:paraId="62856D04" w14:textId="2793F981" w:rsidR="00215782" w:rsidRPr="00973885" w:rsidRDefault="00263284" w:rsidP="00215782">
                <w:r>
                  <w:t>26</w:t>
                </w:r>
                <w:r w:rsidR="00690E1D">
                  <w:t>/0</w:t>
                </w:r>
                <w:r>
                  <w:t>7</w:t>
                </w:r>
                <w:r w:rsidR="00690E1D">
                  <w:t>/2024</w:t>
                </w:r>
              </w:p>
            </w:tc>
          </w:sdtContent>
        </w:sdt>
      </w:tr>
    </w:tbl>
    <w:tbl>
      <w:tblPr>
        <w:tblStyle w:val="Grilledetableauclaire1"/>
        <w:tblW w:w="11341" w:type="dxa"/>
        <w:tblInd w:w="-856"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2694"/>
        <w:gridCol w:w="8647"/>
      </w:tblGrid>
      <w:tr w:rsidR="000C2633" w:rsidRPr="00973885" w14:paraId="34F7E08D" w14:textId="77777777" w:rsidTr="007D6114">
        <w:tc>
          <w:tcPr>
            <w:tcW w:w="2694" w:type="dxa"/>
            <w:shd w:val="clear" w:color="auto" w:fill="365F91" w:themeFill="accent1" w:themeFillShade="BF"/>
          </w:tcPr>
          <w:p w14:paraId="21AF3839" w14:textId="77777777" w:rsidR="000C2633" w:rsidRPr="002548B2" w:rsidRDefault="008A2330" w:rsidP="00973885">
            <w:pPr>
              <w:pStyle w:val="Titre2"/>
              <w:spacing w:after="0"/>
              <w:rPr>
                <w:color w:val="FFFFFF" w:themeColor="background1"/>
              </w:rPr>
            </w:pPr>
            <w:r w:rsidRPr="002548B2">
              <w:rPr>
                <w:color w:val="FFFFFF" w:themeColor="background1"/>
              </w:rPr>
              <w:t xml:space="preserve">Livret d’accueil </w:t>
            </w:r>
            <w:r w:rsidR="00E804B7" w:rsidRPr="002548B2">
              <w:rPr>
                <w:color w:val="FFFFFF" w:themeColor="background1"/>
              </w:rPr>
              <w:t xml:space="preserve">URL </w:t>
            </w:r>
          </w:p>
        </w:tc>
        <w:tc>
          <w:tcPr>
            <w:tcW w:w="8647" w:type="dxa"/>
          </w:tcPr>
          <w:p w14:paraId="5A0CB7E6" w14:textId="77777777" w:rsidR="000C2633" w:rsidRPr="00973885" w:rsidRDefault="003E673E" w:rsidP="00973885">
            <w:pPr>
              <w:spacing w:after="0"/>
            </w:pPr>
            <w:hyperlink r:id="rId11" w:history="1">
              <w:r w:rsidR="00BD3B2D">
                <w:rPr>
                  <w:rStyle w:val="Lienhypertexte"/>
                  <w:rFonts w:ascii="Arial" w:eastAsia="Times New Roman" w:hAnsi="Arial" w:cs="Arial"/>
                  <w:sz w:val="24"/>
                  <w:szCs w:val="24"/>
                </w:rPr>
                <w:t>https://www.calameo.com/read/0011121626920e1a032f5</w:t>
              </w:r>
            </w:hyperlink>
          </w:p>
        </w:tc>
      </w:tr>
    </w:tbl>
    <w:tbl>
      <w:tblPr>
        <w:tblStyle w:val="Grilledutableau"/>
        <w:tblW w:w="11341" w:type="dxa"/>
        <w:tblInd w:w="-856" w:type="dxa"/>
        <w:tblLayout w:type="fixed"/>
        <w:tblCellMar>
          <w:top w:w="29" w:type="dxa"/>
          <w:left w:w="115" w:type="dxa"/>
          <w:bottom w:w="29" w:type="dxa"/>
          <w:right w:w="115" w:type="dxa"/>
        </w:tblCellMar>
        <w:tblLook w:val="0620" w:firstRow="1" w:lastRow="0" w:firstColumn="0" w:lastColumn="0" w:noHBand="1" w:noVBand="1"/>
      </w:tblPr>
      <w:tblGrid>
        <w:gridCol w:w="5670"/>
        <w:gridCol w:w="5671"/>
      </w:tblGrid>
      <w:tr w:rsidR="004C2CB2" w:rsidRPr="00973885" w14:paraId="2122681F" w14:textId="77777777" w:rsidTr="007D6114">
        <w:trPr>
          <w:trHeight w:val="397"/>
        </w:trPr>
        <w:tc>
          <w:tcPr>
            <w:tcW w:w="11341" w:type="dxa"/>
            <w:gridSpan w:val="2"/>
            <w:tcBorders>
              <w:top w:val="nil"/>
            </w:tcBorders>
            <w:shd w:val="clear" w:color="auto" w:fill="365F91" w:themeFill="accent1" w:themeFillShade="BF"/>
          </w:tcPr>
          <w:p w14:paraId="36A2DDC4" w14:textId="2BC7662D" w:rsidR="001E388B" w:rsidRPr="002548B2" w:rsidRDefault="00A64A57" w:rsidP="00A64A57">
            <w:pPr>
              <w:pStyle w:val="Titre2"/>
              <w:rPr>
                <w:color w:val="FFFFFF" w:themeColor="background1"/>
              </w:rPr>
            </w:pPr>
            <w:r>
              <w:lastRenderedPageBreak/>
              <w:br w:type="page"/>
            </w:r>
            <w:r w:rsidR="004C2CB2" w:rsidRPr="002548B2">
              <w:rPr>
                <w:color w:val="FFFFFF" w:themeColor="background1"/>
              </w:rPr>
              <w:t xml:space="preserve">Description du </w:t>
            </w:r>
            <w:r w:rsidR="00E804B7" w:rsidRPr="002548B2">
              <w:rPr>
                <w:color w:val="FFFFFF" w:themeColor="background1"/>
              </w:rPr>
              <w:t xml:space="preserve">poste </w:t>
            </w:r>
          </w:p>
        </w:tc>
      </w:tr>
      <w:tr w:rsidR="00A64A57" w:rsidRPr="00973885" w14:paraId="694FD101" w14:textId="77777777" w:rsidTr="00A64A57">
        <w:tc>
          <w:tcPr>
            <w:tcW w:w="11341" w:type="dxa"/>
            <w:gridSpan w:val="2"/>
            <w:tcBorders>
              <w:top w:val="nil"/>
            </w:tcBorders>
            <w:shd w:val="clear" w:color="auto" w:fill="FFFFFF" w:themeFill="background1"/>
          </w:tcPr>
          <w:p w14:paraId="00B180F9" w14:textId="77777777" w:rsidR="007839EB" w:rsidRDefault="007839EB" w:rsidP="0050571E">
            <w:pPr>
              <w:jc w:val="both"/>
              <w:rPr>
                <w:rFonts w:ascii="Arial" w:hAnsi="Arial" w:cs="Arial"/>
                <w:sz w:val="21"/>
                <w:szCs w:val="21"/>
              </w:rPr>
            </w:pPr>
          </w:p>
          <w:p w14:paraId="05F8A858" w14:textId="0E36B5F2" w:rsidR="0050571E" w:rsidRDefault="0050571E" w:rsidP="0050571E">
            <w:pPr>
              <w:jc w:val="both"/>
              <w:rPr>
                <w:rFonts w:ascii="Arial" w:hAnsi="Arial" w:cs="Arial"/>
                <w:sz w:val="21"/>
                <w:szCs w:val="21"/>
              </w:rPr>
            </w:pPr>
            <w:r w:rsidRPr="00826463">
              <w:rPr>
                <w:rFonts w:ascii="Arial" w:hAnsi="Arial" w:cs="Arial"/>
                <w:sz w:val="21"/>
                <w:szCs w:val="21"/>
              </w:rPr>
              <w:t>Sous l’autorité du</w:t>
            </w:r>
            <w:r w:rsidR="00505D4D">
              <w:rPr>
                <w:rFonts w:ascii="Arial" w:hAnsi="Arial" w:cs="Arial"/>
                <w:sz w:val="21"/>
                <w:szCs w:val="21"/>
              </w:rPr>
              <w:t xml:space="preserve"> Secrétaire général,</w:t>
            </w:r>
            <w:r w:rsidRPr="00826463">
              <w:rPr>
                <w:rFonts w:ascii="Arial" w:hAnsi="Arial" w:cs="Arial"/>
                <w:sz w:val="21"/>
                <w:szCs w:val="21"/>
              </w:rPr>
              <w:t xml:space="preserve"> l</w:t>
            </w:r>
            <w:r w:rsidR="00505D4D">
              <w:rPr>
                <w:rFonts w:ascii="Arial" w:hAnsi="Arial" w:cs="Arial"/>
                <w:sz w:val="21"/>
                <w:szCs w:val="21"/>
              </w:rPr>
              <w:t xml:space="preserve">’administrateur </w:t>
            </w:r>
            <w:r w:rsidR="00690E1D">
              <w:rPr>
                <w:rFonts w:ascii="Arial" w:hAnsi="Arial" w:cs="Arial"/>
                <w:sz w:val="21"/>
                <w:szCs w:val="21"/>
              </w:rPr>
              <w:t xml:space="preserve">systèmes </w:t>
            </w:r>
            <w:r w:rsidR="00505D4D">
              <w:rPr>
                <w:rFonts w:ascii="Arial" w:hAnsi="Arial" w:cs="Arial"/>
                <w:sz w:val="21"/>
                <w:szCs w:val="21"/>
              </w:rPr>
              <w:t>réseau</w:t>
            </w:r>
            <w:r w:rsidR="00690E1D">
              <w:rPr>
                <w:rFonts w:ascii="Arial" w:hAnsi="Arial" w:cs="Arial"/>
                <w:sz w:val="21"/>
                <w:szCs w:val="21"/>
              </w:rPr>
              <w:t>x</w:t>
            </w:r>
            <w:r w:rsidR="00505D4D">
              <w:rPr>
                <w:rFonts w:ascii="Arial" w:hAnsi="Arial" w:cs="Arial"/>
                <w:sz w:val="21"/>
                <w:szCs w:val="21"/>
              </w:rPr>
              <w:t xml:space="preserve"> </w:t>
            </w:r>
            <w:r w:rsidRPr="00826463">
              <w:rPr>
                <w:rFonts w:ascii="Arial" w:hAnsi="Arial" w:cs="Arial"/>
                <w:sz w:val="21"/>
                <w:szCs w:val="21"/>
              </w:rPr>
              <w:t xml:space="preserve">a en charge au sein de l’Etablissement public la responsabilité de proposer </w:t>
            </w:r>
            <w:r>
              <w:rPr>
                <w:rFonts w:ascii="Arial" w:hAnsi="Arial" w:cs="Arial"/>
                <w:sz w:val="21"/>
                <w:szCs w:val="21"/>
              </w:rPr>
              <w:t xml:space="preserve">et de mettre en œuvre </w:t>
            </w:r>
            <w:r w:rsidRPr="00826463">
              <w:rPr>
                <w:rFonts w:ascii="Arial" w:hAnsi="Arial" w:cs="Arial"/>
                <w:sz w:val="21"/>
                <w:szCs w:val="21"/>
              </w:rPr>
              <w:t xml:space="preserve">la stratégie du </w:t>
            </w:r>
            <w:r>
              <w:rPr>
                <w:rFonts w:ascii="Arial" w:hAnsi="Arial" w:cs="Arial"/>
                <w:sz w:val="21"/>
                <w:szCs w:val="21"/>
              </w:rPr>
              <w:t>système d’information</w:t>
            </w:r>
            <w:r w:rsidR="00505D4D">
              <w:rPr>
                <w:rFonts w:ascii="Arial" w:hAnsi="Arial" w:cs="Arial"/>
                <w:sz w:val="21"/>
                <w:szCs w:val="21"/>
              </w:rPr>
              <w:t>, d</w:t>
            </w:r>
            <w:r w:rsidRPr="00826463">
              <w:rPr>
                <w:rFonts w:ascii="Arial" w:hAnsi="Arial" w:cs="Arial"/>
                <w:sz w:val="21"/>
                <w:szCs w:val="21"/>
              </w:rPr>
              <w:t>e gérer les actions et interventions concernant le</w:t>
            </w:r>
            <w:r>
              <w:rPr>
                <w:rFonts w:ascii="Arial" w:hAnsi="Arial" w:cs="Arial"/>
                <w:sz w:val="21"/>
                <w:szCs w:val="21"/>
              </w:rPr>
              <w:t>s systèmes</w:t>
            </w:r>
            <w:r w:rsidRPr="00826463">
              <w:rPr>
                <w:rFonts w:ascii="Arial" w:hAnsi="Arial" w:cs="Arial"/>
                <w:sz w:val="21"/>
                <w:szCs w:val="21"/>
              </w:rPr>
              <w:t xml:space="preserve"> informatiq</w:t>
            </w:r>
            <w:r>
              <w:rPr>
                <w:rFonts w:ascii="Arial" w:hAnsi="Arial" w:cs="Arial"/>
                <w:sz w:val="21"/>
                <w:szCs w:val="21"/>
              </w:rPr>
              <w:t xml:space="preserve">ues, les bases de données </w:t>
            </w:r>
            <w:r w:rsidRPr="00826463">
              <w:rPr>
                <w:rFonts w:ascii="Arial" w:hAnsi="Arial" w:cs="Arial"/>
                <w:sz w:val="21"/>
                <w:szCs w:val="21"/>
              </w:rPr>
              <w:t>et la gestion des moyens de télécommunication du parc amazonien de Guyane.</w:t>
            </w:r>
          </w:p>
          <w:p w14:paraId="2F5EF7A9" w14:textId="77777777" w:rsidR="00A64A57" w:rsidRPr="002548B2" w:rsidRDefault="00A64A57" w:rsidP="0023401A">
            <w:pPr>
              <w:jc w:val="both"/>
              <w:rPr>
                <w:color w:val="FFFFFF" w:themeColor="background1"/>
              </w:rPr>
            </w:pPr>
          </w:p>
        </w:tc>
      </w:tr>
      <w:tr w:rsidR="004B3C09" w:rsidRPr="00973885" w14:paraId="0D3685EB" w14:textId="77777777" w:rsidTr="007D6114">
        <w:tc>
          <w:tcPr>
            <w:tcW w:w="11341" w:type="dxa"/>
            <w:gridSpan w:val="2"/>
            <w:tcBorders>
              <w:top w:val="nil"/>
            </w:tcBorders>
            <w:shd w:val="clear" w:color="auto" w:fill="365F91" w:themeFill="accent1" w:themeFillShade="BF"/>
          </w:tcPr>
          <w:p w14:paraId="3611FF90" w14:textId="77777777" w:rsidR="004B3C09" w:rsidRPr="002548B2" w:rsidRDefault="004B3C09" w:rsidP="00973885">
            <w:pPr>
              <w:pStyle w:val="Titre2"/>
              <w:rPr>
                <w:color w:val="FFFFFF" w:themeColor="background1"/>
              </w:rPr>
            </w:pPr>
            <w:r w:rsidRPr="002548B2">
              <w:rPr>
                <w:color w:val="FFFFFF" w:themeColor="background1"/>
              </w:rPr>
              <w:t xml:space="preserve">Activités </w:t>
            </w:r>
            <w:r w:rsidR="00E804B7" w:rsidRPr="002548B2">
              <w:rPr>
                <w:color w:val="FFFFFF" w:themeColor="background1"/>
              </w:rPr>
              <w:t xml:space="preserve">principales </w:t>
            </w:r>
          </w:p>
          <w:p w14:paraId="6B85F5E0" w14:textId="77777777" w:rsidR="004B3C09" w:rsidRPr="002548B2" w:rsidRDefault="004B3C09" w:rsidP="00973885">
            <w:pPr>
              <w:pStyle w:val="Titre2"/>
              <w:rPr>
                <w:color w:val="FFFFFF" w:themeColor="background1"/>
              </w:rPr>
            </w:pPr>
          </w:p>
        </w:tc>
      </w:tr>
      <w:tr w:rsidR="000C2633" w:rsidRPr="00973885" w14:paraId="5D254780" w14:textId="77777777" w:rsidTr="001C7674">
        <w:tc>
          <w:tcPr>
            <w:tcW w:w="11341" w:type="dxa"/>
            <w:gridSpan w:val="2"/>
            <w:tcMar>
              <w:bottom w:w="115" w:type="dxa"/>
            </w:tcMar>
          </w:tcPr>
          <w:p w14:paraId="3E044DCC" w14:textId="77777777" w:rsidR="0050571E" w:rsidRPr="007855D6" w:rsidRDefault="0050571E" w:rsidP="0050571E">
            <w:pPr>
              <w:autoSpaceDE w:val="0"/>
              <w:autoSpaceDN w:val="0"/>
              <w:adjustRightInd w:val="0"/>
              <w:rPr>
                <w:rFonts w:ascii="Arial" w:hAnsi="Arial" w:cs="Arial"/>
                <w:b/>
                <w:sz w:val="21"/>
                <w:szCs w:val="21"/>
                <w:u w:val="single"/>
                <w:lang w:eastAsia="fr-FR"/>
              </w:rPr>
            </w:pPr>
          </w:p>
          <w:p w14:paraId="46294EFF" w14:textId="71CB3427" w:rsidR="0050571E" w:rsidRPr="00505D4D" w:rsidRDefault="00505D4D" w:rsidP="00505D4D">
            <w:pPr>
              <w:autoSpaceDE w:val="0"/>
              <w:autoSpaceDN w:val="0"/>
              <w:adjustRightInd w:val="0"/>
              <w:spacing w:before="0" w:after="0"/>
              <w:rPr>
                <w:rFonts w:ascii="Arial" w:hAnsi="Arial" w:cs="Arial"/>
                <w:b/>
                <w:sz w:val="21"/>
                <w:szCs w:val="21"/>
                <w:u w:val="single"/>
                <w:lang w:eastAsia="fr-FR"/>
              </w:rPr>
            </w:pPr>
            <w:r>
              <w:rPr>
                <w:rFonts w:ascii="Arial" w:hAnsi="Arial" w:cs="Arial"/>
                <w:b/>
                <w:sz w:val="21"/>
                <w:szCs w:val="21"/>
                <w:u w:val="single"/>
                <w:lang w:eastAsia="fr-FR"/>
              </w:rPr>
              <w:t xml:space="preserve">I - </w:t>
            </w:r>
            <w:r w:rsidR="0050571E" w:rsidRPr="00505D4D">
              <w:rPr>
                <w:rFonts w:ascii="Arial" w:hAnsi="Arial" w:cs="Arial"/>
                <w:b/>
                <w:sz w:val="21"/>
                <w:szCs w:val="21"/>
                <w:u w:val="single"/>
                <w:lang w:eastAsia="fr-FR"/>
              </w:rPr>
              <w:t>Gestion du système d'information</w:t>
            </w:r>
          </w:p>
          <w:p w14:paraId="46B117F7" w14:textId="77777777" w:rsidR="00505D4D" w:rsidRPr="00505D4D" w:rsidRDefault="00505D4D" w:rsidP="00505D4D">
            <w:pPr>
              <w:autoSpaceDE w:val="0"/>
              <w:autoSpaceDN w:val="0"/>
              <w:adjustRightInd w:val="0"/>
              <w:spacing w:before="0" w:after="0"/>
              <w:rPr>
                <w:rFonts w:ascii="Arial" w:hAnsi="Arial" w:cs="Arial"/>
                <w:b/>
                <w:sz w:val="21"/>
                <w:szCs w:val="21"/>
                <w:u w:val="single"/>
                <w:lang w:eastAsia="fr-FR"/>
              </w:rPr>
            </w:pPr>
          </w:p>
          <w:p w14:paraId="5D49AC1A" w14:textId="77777777" w:rsidR="00505D4D" w:rsidRPr="00826463" w:rsidRDefault="00505D4D" w:rsidP="00505D4D">
            <w:pPr>
              <w:pStyle w:val="Paragraphedeliste"/>
              <w:numPr>
                <w:ilvl w:val="0"/>
                <w:numId w:val="15"/>
              </w:numPr>
              <w:spacing w:before="0" w:after="0"/>
              <w:jc w:val="both"/>
              <w:rPr>
                <w:rFonts w:ascii="Arial" w:hAnsi="Arial" w:cs="Arial"/>
                <w:sz w:val="21"/>
                <w:szCs w:val="21"/>
              </w:rPr>
            </w:pPr>
            <w:r w:rsidRPr="00826463">
              <w:rPr>
                <w:rFonts w:ascii="Arial" w:hAnsi="Arial" w:cs="Arial"/>
                <w:sz w:val="21"/>
                <w:szCs w:val="21"/>
              </w:rPr>
              <w:t>Il prépare et met en œuvre le programme d’actions pour le schéma directeur du SI</w:t>
            </w:r>
            <w:r>
              <w:rPr>
                <w:rFonts w:ascii="Arial" w:hAnsi="Arial" w:cs="Arial"/>
                <w:sz w:val="21"/>
                <w:szCs w:val="21"/>
              </w:rPr>
              <w:t xml:space="preserve"> en relation avec la DSI de l’OFB</w:t>
            </w:r>
            <w:r w:rsidRPr="00826463">
              <w:rPr>
                <w:rFonts w:ascii="Arial" w:hAnsi="Arial" w:cs="Arial"/>
                <w:sz w:val="21"/>
                <w:szCs w:val="21"/>
              </w:rPr>
              <w:t xml:space="preserve">. </w:t>
            </w:r>
          </w:p>
          <w:p w14:paraId="6E5C4C11" w14:textId="6DF23DC4" w:rsidR="00505D4D" w:rsidRPr="00826463" w:rsidRDefault="00505D4D" w:rsidP="00505D4D">
            <w:pPr>
              <w:pStyle w:val="Paragraphedeliste"/>
              <w:numPr>
                <w:ilvl w:val="0"/>
                <w:numId w:val="15"/>
              </w:numPr>
              <w:spacing w:before="0" w:after="0"/>
              <w:jc w:val="both"/>
              <w:rPr>
                <w:rFonts w:ascii="Arial" w:hAnsi="Arial" w:cs="Arial"/>
                <w:sz w:val="21"/>
                <w:szCs w:val="21"/>
              </w:rPr>
            </w:pPr>
            <w:r w:rsidRPr="00826463">
              <w:rPr>
                <w:rFonts w:ascii="Arial" w:hAnsi="Arial" w:cs="Arial"/>
                <w:sz w:val="21"/>
                <w:szCs w:val="21"/>
              </w:rPr>
              <w:t xml:space="preserve">Planifie </w:t>
            </w:r>
            <w:r w:rsidR="009A6C60">
              <w:rPr>
                <w:rFonts w:ascii="Arial" w:hAnsi="Arial" w:cs="Arial"/>
                <w:sz w:val="21"/>
                <w:szCs w:val="21"/>
              </w:rPr>
              <w:t xml:space="preserve">et gère </w:t>
            </w:r>
            <w:r w:rsidRPr="00826463">
              <w:rPr>
                <w:rFonts w:ascii="Arial" w:hAnsi="Arial" w:cs="Arial"/>
                <w:sz w:val="21"/>
                <w:szCs w:val="21"/>
              </w:rPr>
              <w:t>les besoins en</w:t>
            </w:r>
            <w:r w:rsidR="00690E1D">
              <w:rPr>
                <w:rFonts w:ascii="Arial" w:hAnsi="Arial" w:cs="Arial"/>
                <w:sz w:val="21"/>
                <w:szCs w:val="21"/>
              </w:rPr>
              <w:t xml:space="preserve"> m</w:t>
            </w:r>
            <w:r w:rsidRPr="00826463">
              <w:rPr>
                <w:rFonts w:ascii="Arial" w:hAnsi="Arial" w:cs="Arial"/>
                <w:sz w:val="21"/>
                <w:szCs w:val="21"/>
              </w:rPr>
              <w:t xml:space="preserve">atériels, logiciels et en données nécessaires du Parc amazonien. </w:t>
            </w:r>
          </w:p>
          <w:p w14:paraId="3A17A5D9" w14:textId="4935312B" w:rsidR="00505D4D" w:rsidRPr="00405DC1" w:rsidRDefault="00505D4D" w:rsidP="00505D4D">
            <w:pPr>
              <w:pStyle w:val="Paragraphedeliste"/>
              <w:numPr>
                <w:ilvl w:val="0"/>
                <w:numId w:val="15"/>
              </w:numPr>
              <w:spacing w:before="0" w:after="0"/>
              <w:jc w:val="both"/>
              <w:rPr>
                <w:rFonts w:ascii="Arial" w:hAnsi="Arial" w:cs="Arial"/>
                <w:sz w:val="21"/>
                <w:szCs w:val="21"/>
              </w:rPr>
            </w:pPr>
            <w:r w:rsidRPr="00405DC1">
              <w:rPr>
                <w:rFonts w:ascii="Arial" w:hAnsi="Arial" w:cs="Arial"/>
                <w:sz w:val="21"/>
                <w:szCs w:val="21"/>
              </w:rPr>
              <w:t>Il conçoit, met en œuvre et suit le</w:t>
            </w:r>
            <w:r>
              <w:rPr>
                <w:rFonts w:ascii="Arial" w:hAnsi="Arial" w:cs="Arial"/>
                <w:sz w:val="21"/>
                <w:szCs w:val="21"/>
              </w:rPr>
              <w:t>s moyens dédiés aux systèmes d’information</w:t>
            </w:r>
          </w:p>
          <w:p w14:paraId="1B56F3B7" w14:textId="63EEC7E6" w:rsidR="00505D4D" w:rsidRDefault="00505D4D" w:rsidP="00505D4D">
            <w:pPr>
              <w:pStyle w:val="Paragraphedeliste"/>
              <w:numPr>
                <w:ilvl w:val="0"/>
                <w:numId w:val="15"/>
              </w:numPr>
              <w:spacing w:before="0" w:after="0"/>
              <w:jc w:val="both"/>
              <w:rPr>
                <w:rFonts w:ascii="Arial" w:hAnsi="Arial" w:cs="Arial"/>
                <w:sz w:val="21"/>
                <w:szCs w:val="21"/>
                <w:lang w:eastAsia="fr-FR"/>
              </w:rPr>
            </w:pPr>
            <w:r>
              <w:rPr>
                <w:rFonts w:ascii="Arial" w:hAnsi="Arial" w:cs="Arial"/>
                <w:sz w:val="21"/>
                <w:szCs w:val="21"/>
                <w:lang w:eastAsia="fr-FR"/>
              </w:rPr>
              <w:t>Met</w:t>
            </w:r>
            <w:r w:rsidRPr="005970FD">
              <w:rPr>
                <w:rFonts w:ascii="Arial" w:hAnsi="Arial" w:cs="Arial"/>
                <w:sz w:val="21"/>
                <w:szCs w:val="21"/>
                <w:lang w:eastAsia="fr-FR"/>
              </w:rPr>
              <w:t xml:space="preserve"> en œuvre, administre et mainti</w:t>
            </w:r>
            <w:r>
              <w:rPr>
                <w:rFonts w:ascii="Arial" w:hAnsi="Arial" w:cs="Arial"/>
                <w:sz w:val="21"/>
                <w:szCs w:val="21"/>
                <w:lang w:eastAsia="fr-FR"/>
              </w:rPr>
              <w:t>en</w:t>
            </w:r>
            <w:r w:rsidRPr="005970FD">
              <w:rPr>
                <w:rFonts w:ascii="Arial" w:hAnsi="Arial" w:cs="Arial"/>
                <w:sz w:val="21"/>
                <w:szCs w:val="21"/>
                <w:lang w:eastAsia="fr-FR"/>
              </w:rPr>
              <w:t xml:space="preserve"> les composants matériels et logiciels d’infrastructure</w:t>
            </w:r>
            <w:r w:rsidR="00690E1D">
              <w:rPr>
                <w:rFonts w:ascii="Arial" w:hAnsi="Arial" w:cs="Arial"/>
                <w:sz w:val="21"/>
                <w:szCs w:val="21"/>
                <w:lang w:eastAsia="fr-FR"/>
              </w:rPr>
              <w:t>s</w:t>
            </w:r>
            <w:r w:rsidRPr="005970FD">
              <w:rPr>
                <w:rFonts w:ascii="Arial" w:hAnsi="Arial" w:cs="Arial"/>
                <w:sz w:val="21"/>
                <w:szCs w:val="21"/>
                <w:lang w:eastAsia="fr-FR"/>
              </w:rPr>
              <w:t xml:space="preserve"> </w:t>
            </w:r>
            <w:r>
              <w:rPr>
                <w:rFonts w:ascii="Arial" w:hAnsi="Arial" w:cs="Arial"/>
                <w:sz w:val="21"/>
                <w:szCs w:val="21"/>
                <w:lang w:eastAsia="fr-FR"/>
              </w:rPr>
              <w:t>du parc amazonien.</w:t>
            </w:r>
          </w:p>
          <w:p w14:paraId="292A77FB" w14:textId="73801898" w:rsidR="00505D4D" w:rsidRPr="00505D4D" w:rsidRDefault="00505D4D" w:rsidP="00505D4D">
            <w:pPr>
              <w:pStyle w:val="Paragraphedeliste"/>
              <w:numPr>
                <w:ilvl w:val="0"/>
                <w:numId w:val="15"/>
              </w:numPr>
              <w:spacing w:before="0" w:after="0"/>
              <w:jc w:val="both"/>
              <w:rPr>
                <w:rFonts w:ascii="Arial" w:hAnsi="Arial" w:cs="Arial"/>
                <w:sz w:val="21"/>
                <w:szCs w:val="21"/>
                <w:lang w:eastAsia="fr-FR"/>
              </w:rPr>
            </w:pPr>
            <w:r w:rsidRPr="00673E36">
              <w:rPr>
                <w:rFonts w:ascii="Arial" w:hAnsi="Arial" w:cs="Arial"/>
                <w:sz w:val="21"/>
                <w:szCs w:val="21"/>
                <w:lang w:eastAsia="fr-FR"/>
              </w:rPr>
              <w:t>Gère l’ensemble du parc informatique</w:t>
            </w:r>
            <w:r>
              <w:rPr>
                <w:rFonts w:ascii="Arial" w:hAnsi="Arial" w:cs="Arial"/>
                <w:sz w:val="21"/>
                <w:szCs w:val="21"/>
                <w:lang w:eastAsia="fr-FR"/>
              </w:rPr>
              <w:t>.</w:t>
            </w:r>
          </w:p>
          <w:p w14:paraId="5DCB40EF" w14:textId="2AC058D8" w:rsidR="00673E36" w:rsidRPr="00673E36" w:rsidRDefault="00673E36" w:rsidP="00505D4D">
            <w:pPr>
              <w:pStyle w:val="Paragraphedeliste"/>
              <w:numPr>
                <w:ilvl w:val="0"/>
                <w:numId w:val="15"/>
              </w:numPr>
              <w:spacing w:before="0" w:after="0"/>
              <w:jc w:val="both"/>
              <w:rPr>
                <w:rFonts w:ascii="Arial" w:hAnsi="Arial" w:cs="Arial"/>
                <w:sz w:val="21"/>
                <w:szCs w:val="21"/>
                <w:lang w:eastAsia="fr-FR"/>
              </w:rPr>
            </w:pPr>
            <w:r w:rsidRPr="00673E36">
              <w:rPr>
                <w:rFonts w:ascii="Arial" w:hAnsi="Arial" w:cs="Arial"/>
                <w:sz w:val="21"/>
                <w:szCs w:val="21"/>
                <w:lang w:eastAsia="fr-FR"/>
              </w:rPr>
              <w:t>Etabli</w:t>
            </w:r>
            <w:r w:rsidR="00263284">
              <w:rPr>
                <w:rFonts w:ascii="Arial" w:hAnsi="Arial" w:cs="Arial"/>
                <w:sz w:val="21"/>
                <w:szCs w:val="21"/>
                <w:lang w:eastAsia="fr-FR"/>
              </w:rPr>
              <w:t>t</w:t>
            </w:r>
            <w:r w:rsidR="007839EB">
              <w:rPr>
                <w:rFonts w:ascii="Arial" w:hAnsi="Arial" w:cs="Arial"/>
                <w:sz w:val="21"/>
                <w:szCs w:val="21"/>
                <w:lang w:eastAsia="fr-FR"/>
              </w:rPr>
              <w:t xml:space="preserve">, </w:t>
            </w:r>
            <w:r w:rsidRPr="00673E36">
              <w:rPr>
                <w:rFonts w:ascii="Arial" w:hAnsi="Arial" w:cs="Arial"/>
                <w:sz w:val="21"/>
                <w:szCs w:val="21"/>
                <w:lang w:eastAsia="fr-FR"/>
              </w:rPr>
              <w:t>suit</w:t>
            </w:r>
            <w:r w:rsidR="007839EB">
              <w:rPr>
                <w:rFonts w:ascii="Arial" w:hAnsi="Arial" w:cs="Arial"/>
                <w:sz w:val="21"/>
                <w:szCs w:val="21"/>
                <w:lang w:eastAsia="fr-FR"/>
              </w:rPr>
              <w:t xml:space="preserve"> et fait appliquer </w:t>
            </w:r>
            <w:r w:rsidRPr="00673E36">
              <w:rPr>
                <w:rFonts w:ascii="Arial" w:hAnsi="Arial" w:cs="Arial"/>
                <w:sz w:val="21"/>
                <w:szCs w:val="21"/>
                <w:lang w:eastAsia="fr-FR"/>
              </w:rPr>
              <w:t>la pol</w:t>
            </w:r>
            <w:r>
              <w:rPr>
                <w:rFonts w:ascii="Arial" w:hAnsi="Arial" w:cs="Arial"/>
                <w:sz w:val="21"/>
                <w:szCs w:val="21"/>
                <w:lang w:eastAsia="fr-FR"/>
              </w:rPr>
              <w:t>itique de sécurité du numérique.</w:t>
            </w:r>
          </w:p>
          <w:p w14:paraId="5986FEF8" w14:textId="77777777" w:rsidR="00673E36" w:rsidRPr="00673E36" w:rsidRDefault="00673E36" w:rsidP="00505D4D">
            <w:pPr>
              <w:pStyle w:val="Paragraphedeliste"/>
              <w:numPr>
                <w:ilvl w:val="0"/>
                <w:numId w:val="15"/>
              </w:numPr>
              <w:spacing w:before="0" w:after="0"/>
              <w:jc w:val="both"/>
              <w:rPr>
                <w:rFonts w:ascii="Arial" w:hAnsi="Arial" w:cs="Arial"/>
                <w:sz w:val="21"/>
                <w:szCs w:val="21"/>
                <w:lang w:eastAsia="fr-FR"/>
              </w:rPr>
            </w:pPr>
            <w:r w:rsidRPr="00673E36">
              <w:rPr>
                <w:rFonts w:ascii="Arial" w:hAnsi="Arial" w:cs="Arial"/>
                <w:sz w:val="21"/>
                <w:szCs w:val="21"/>
                <w:lang w:eastAsia="fr-FR"/>
              </w:rPr>
              <w:t>Gère l'inventaire matériel et logiciel</w:t>
            </w:r>
            <w:r>
              <w:rPr>
                <w:rFonts w:ascii="Arial" w:hAnsi="Arial" w:cs="Arial"/>
                <w:sz w:val="21"/>
                <w:szCs w:val="21"/>
                <w:lang w:eastAsia="fr-FR"/>
              </w:rPr>
              <w:t>.</w:t>
            </w:r>
          </w:p>
          <w:p w14:paraId="2AF04A62" w14:textId="2B372413" w:rsidR="00673E36" w:rsidRPr="00673E36" w:rsidRDefault="00673E36" w:rsidP="00505D4D">
            <w:pPr>
              <w:pStyle w:val="Paragraphedeliste"/>
              <w:numPr>
                <w:ilvl w:val="0"/>
                <w:numId w:val="15"/>
              </w:numPr>
              <w:spacing w:before="0" w:after="0"/>
              <w:jc w:val="both"/>
              <w:rPr>
                <w:rFonts w:ascii="Arial" w:hAnsi="Arial" w:cs="Arial"/>
                <w:sz w:val="21"/>
                <w:szCs w:val="21"/>
                <w:lang w:eastAsia="fr-FR"/>
              </w:rPr>
            </w:pPr>
            <w:r w:rsidRPr="00673E36">
              <w:rPr>
                <w:rFonts w:ascii="Arial" w:hAnsi="Arial" w:cs="Arial"/>
                <w:sz w:val="21"/>
                <w:szCs w:val="21"/>
                <w:lang w:eastAsia="fr-FR"/>
              </w:rPr>
              <w:t>Assure la gestion des droits</w:t>
            </w:r>
            <w:r w:rsidR="009A6C60">
              <w:rPr>
                <w:rFonts w:ascii="Arial" w:hAnsi="Arial" w:cs="Arial"/>
                <w:sz w:val="21"/>
                <w:szCs w:val="21"/>
                <w:lang w:eastAsia="fr-FR"/>
              </w:rPr>
              <w:t xml:space="preserve"> d’accès</w:t>
            </w:r>
            <w:r w:rsidRPr="00673E36">
              <w:rPr>
                <w:rFonts w:ascii="Arial" w:hAnsi="Arial" w:cs="Arial"/>
                <w:sz w:val="21"/>
                <w:szCs w:val="21"/>
                <w:lang w:eastAsia="fr-FR"/>
              </w:rPr>
              <w:t xml:space="preserve"> des utilisateurs</w:t>
            </w:r>
            <w:r>
              <w:rPr>
                <w:rFonts w:ascii="Arial" w:hAnsi="Arial" w:cs="Arial"/>
                <w:sz w:val="21"/>
                <w:szCs w:val="21"/>
                <w:lang w:eastAsia="fr-FR"/>
              </w:rPr>
              <w:t>.</w:t>
            </w:r>
          </w:p>
          <w:p w14:paraId="5F6266B8" w14:textId="77777777" w:rsidR="00673E36" w:rsidRPr="00673E36" w:rsidRDefault="00673E36" w:rsidP="00505D4D">
            <w:pPr>
              <w:pStyle w:val="Paragraphedeliste"/>
              <w:numPr>
                <w:ilvl w:val="0"/>
                <w:numId w:val="15"/>
              </w:numPr>
              <w:spacing w:before="0" w:after="0"/>
              <w:jc w:val="both"/>
              <w:rPr>
                <w:rFonts w:ascii="Arial" w:hAnsi="Arial" w:cs="Arial"/>
                <w:sz w:val="21"/>
                <w:szCs w:val="21"/>
                <w:lang w:eastAsia="fr-FR"/>
              </w:rPr>
            </w:pPr>
            <w:r w:rsidRPr="00673E36">
              <w:rPr>
                <w:rFonts w:ascii="Arial" w:hAnsi="Arial" w:cs="Arial"/>
                <w:sz w:val="21"/>
                <w:szCs w:val="21"/>
                <w:lang w:eastAsia="fr-FR"/>
              </w:rPr>
              <w:t>Administre et sécurise le patrimoine de données, optimise la structuration des espaces numériques</w:t>
            </w:r>
            <w:r>
              <w:rPr>
                <w:rFonts w:ascii="Arial" w:hAnsi="Arial" w:cs="Arial"/>
                <w:sz w:val="21"/>
                <w:szCs w:val="21"/>
                <w:lang w:eastAsia="fr-FR"/>
              </w:rPr>
              <w:t>.</w:t>
            </w:r>
          </w:p>
          <w:p w14:paraId="5D0B87DE" w14:textId="77777777" w:rsidR="00673E36" w:rsidRDefault="00673E36" w:rsidP="00505D4D">
            <w:pPr>
              <w:pStyle w:val="Paragraphedeliste"/>
              <w:numPr>
                <w:ilvl w:val="0"/>
                <w:numId w:val="15"/>
              </w:numPr>
              <w:spacing w:before="0" w:after="0"/>
              <w:jc w:val="both"/>
              <w:rPr>
                <w:rFonts w:ascii="Arial" w:hAnsi="Arial" w:cs="Arial"/>
                <w:sz w:val="21"/>
                <w:szCs w:val="21"/>
                <w:lang w:eastAsia="fr-FR"/>
              </w:rPr>
            </w:pPr>
            <w:r w:rsidRPr="00673E36">
              <w:rPr>
                <w:rFonts w:ascii="Arial" w:hAnsi="Arial" w:cs="Arial"/>
                <w:sz w:val="21"/>
                <w:szCs w:val="21"/>
                <w:lang w:eastAsia="fr-FR"/>
              </w:rPr>
              <w:t>Documente les processus de mise en œuvre, de mise à jour et d’exploitation des composants</w:t>
            </w:r>
            <w:r>
              <w:rPr>
                <w:rFonts w:ascii="Arial" w:hAnsi="Arial" w:cs="Arial"/>
                <w:sz w:val="21"/>
                <w:szCs w:val="21"/>
                <w:lang w:eastAsia="fr-FR"/>
              </w:rPr>
              <w:t>.</w:t>
            </w:r>
          </w:p>
          <w:p w14:paraId="46609CD0" w14:textId="37C54CDA" w:rsidR="009A6C60" w:rsidRPr="00673E36" w:rsidRDefault="009A6C60" w:rsidP="00505D4D">
            <w:pPr>
              <w:pStyle w:val="Paragraphedeliste"/>
              <w:numPr>
                <w:ilvl w:val="0"/>
                <w:numId w:val="15"/>
              </w:numPr>
              <w:spacing w:before="0" w:after="0"/>
              <w:jc w:val="both"/>
              <w:rPr>
                <w:rFonts w:ascii="Arial" w:hAnsi="Arial" w:cs="Arial"/>
                <w:sz w:val="21"/>
                <w:szCs w:val="21"/>
                <w:lang w:eastAsia="fr-FR"/>
              </w:rPr>
            </w:pPr>
            <w:r>
              <w:rPr>
                <w:rFonts w:ascii="Arial" w:hAnsi="Arial" w:cs="Arial"/>
                <w:sz w:val="21"/>
                <w:szCs w:val="21"/>
                <w:lang w:eastAsia="fr-FR"/>
              </w:rPr>
              <w:t>Diagnostique, prévient et répare les pannes et dysfonctionnement des réseaux</w:t>
            </w:r>
          </w:p>
          <w:p w14:paraId="1E68467D" w14:textId="5C0B1248" w:rsidR="00673E36" w:rsidRPr="00673E36" w:rsidRDefault="00673E36" w:rsidP="00505D4D">
            <w:pPr>
              <w:pStyle w:val="Paragraphedeliste"/>
              <w:numPr>
                <w:ilvl w:val="0"/>
                <w:numId w:val="15"/>
              </w:numPr>
              <w:spacing w:before="0" w:after="0"/>
              <w:jc w:val="both"/>
              <w:rPr>
                <w:rFonts w:ascii="Arial" w:hAnsi="Arial" w:cs="Arial"/>
                <w:sz w:val="21"/>
                <w:szCs w:val="21"/>
                <w:lang w:eastAsia="fr-FR"/>
              </w:rPr>
            </w:pPr>
            <w:r w:rsidRPr="00673E36">
              <w:rPr>
                <w:rFonts w:ascii="Arial" w:hAnsi="Arial" w:cs="Arial"/>
                <w:sz w:val="21"/>
                <w:szCs w:val="21"/>
                <w:lang w:eastAsia="fr-FR"/>
              </w:rPr>
              <w:t>Assure la veille technologique</w:t>
            </w:r>
            <w:r w:rsidR="009A6C60">
              <w:rPr>
                <w:rFonts w:ascii="Arial" w:hAnsi="Arial" w:cs="Arial"/>
                <w:sz w:val="21"/>
                <w:szCs w:val="21"/>
                <w:lang w:eastAsia="fr-FR"/>
              </w:rPr>
              <w:t xml:space="preserve"> afin d’anticiper les évolutions nécessaires à l’optimisation des moyens.</w:t>
            </w:r>
          </w:p>
          <w:p w14:paraId="2164E009" w14:textId="77777777" w:rsidR="0050571E" w:rsidRPr="004D7CEC" w:rsidRDefault="00673E36" w:rsidP="0050571E">
            <w:pPr>
              <w:pStyle w:val="Paragraphedeliste"/>
              <w:autoSpaceDE w:val="0"/>
              <w:autoSpaceDN w:val="0"/>
              <w:adjustRightInd w:val="0"/>
              <w:rPr>
                <w:rFonts w:ascii="Arial" w:hAnsi="Arial" w:cs="Arial"/>
                <w:sz w:val="21"/>
                <w:szCs w:val="21"/>
                <w:lang w:eastAsia="fr-FR"/>
              </w:rPr>
            </w:pPr>
            <w:r w:rsidDel="00673E36">
              <w:rPr>
                <w:rFonts w:ascii="Arial" w:hAnsi="Arial" w:cs="Arial"/>
                <w:sz w:val="21"/>
                <w:szCs w:val="21"/>
                <w:lang w:eastAsia="fr-FR"/>
              </w:rPr>
              <w:t xml:space="preserve"> </w:t>
            </w:r>
          </w:p>
          <w:p w14:paraId="35F37CB5" w14:textId="4604CEEA" w:rsidR="0050571E" w:rsidRPr="00505D4D" w:rsidRDefault="00505D4D" w:rsidP="00505D4D">
            <w:pPr>
              <w:autoSpaceDE w:val="0"/>
              <w:autoSpaceDN w:val="0"/>
              <w:adjustRightInd w:val="0"/>
              <w:spacing w:before="0" w:after="0"/>
              <w:rPr>
                <w:rFonts w:ascii="Arial" w:hAnsi="Arial" w:cs="Arial"/>
                <w:b/>
                <w:sz w:val="21"/>
                <w:szCs w:val="21"/>
                <w:u w:val="single"/>
                <w:lang w:eastAsia="fr-FR"/>
              </w:rPr>
            </w:pPr>
            <w:r>
              <w:rPr>
                <w:rFonts w:ascii="Arial" w:hAnsi="Arial" w:cs="Arial"/>
                <w:b/>
                <w:sz w:val="21"/>
                <w:szCs w:val="21"/>
                <w:u w:val="single"/>
                <w:lang w:eastAsia="fr-FR"/>
              </w:rPr>
              <w:t xml:space="preserve">II - </w:t>
            </w:r>
            <w:r w:rsidR="0050571E" w:rsidRPr="00505D4D">
              <w:rPr>
                <w:rFonts w:ascii="Arial" w:hAnsi="Arial" w:cs="Arial"/>
                <w:b/>
                <w:sz w:val="21"/>
                <w:szCs w:val="21"/>
                <w:u w:val="single"/>
                <w:lang w:eastAsia="fr-FR"/>
              </w:rPr>
              <w:t>Animation, formation et support aux agents</w:t>
            </w:r>
          </w:p>
          <w:p w14:paraId="5903F183" w14:textId="6D0B1D14" w:rsidR="0050571E" w:rsidRDefault="0050571E" w:rsidP="00505D4D">
            <w:pPr>
              <w:pStyle w:val="Paragraphedeliste"/>
              <w:numPr>
                <w:ilvl w:val="0"/>
                <w:numId w:val="15"/>
              </w:numPr>
              <w:spacing w:before="0" w:after="0"/>
              <w:jc w:val="both"/>
              <w:rPr>
                <w:rFonts w:ascii="Arial" w:hAnsi="Arial" w:cs="Arial"/>
                <w:sz w:val="21"/>
                <w:szCs w:val="21"/>
                <w:lang w:eastAsia="fr-FR"/>
              </w:rPr>
            </w:pPr>
            <w:r>
              <w:rPr>
                <w:rFonts w:ascii="Arial" w:hAnsi="Arial" w:cs="Arial"/>
                <w:sz w:val="21"/>
                <w:szCs w:val="21"/>
                <w:lang w:eastAsia="fr-FR"/>
              </w:rPr>
              <w:t>Assistance aux utilisateurs dans la prise en main de l'environnement numérique spécifique du PAG.</w:t>
            </w:r>
            <w:r w:rsidR="007839EB">
              <w:rPr>
                <w:rFonts w:ascii="Arial" w:hAnsi="Arial" w:cs="Arial"/>
                <w:sz w:val="21"/>
                <w:szCs w:val="21"/>
                <w:lang w:eastAsia="fr-FR"/>
              </w:rPr>
              <w:t xml:space="preserve"> Assistance au lancement de visioconférence.</w:t>
            </w:r>
          </w:p>
          <w:p w14:paraId="07550C8E" w14:textId="77777777" w:rsidR="0050571E" w:rsidRDefault="0050571E" w:rsidP="00505D4D">
            <w:pPr>
              <w:pStyle w:val="Paragraphedeliste"/>
              <w:numPr>
                <w:ilvl w:val="0"/>
                <w:numId w:val="15"/>
              </w:numPr>
              <w:spacing w:before="0" w:after="0"/>
              <w:jc w:val="both"/>
              <w:rPr>
                <w:rFonts w:ascii="Arial" w:hAnsi="Arial" w:cs="Arial"/>
                <w:sz w:val="21"/>
                <w:szCs w:val="21"/>
                <w:lang w:eastAsia="fr-FR"/>
              </w:rPr>
            </w:pPr>
            <w:r>
              <w:rPr>
                <w:rFonts w:ascii="Arial" w:hAnsi="Arial" w:cs="Arial"/>
                <w:sz w:val="21"/>
                <w:szCs w:val="21"/>
                <w:lang w:eastAsia="fr-FR"/>
              </w:rPr>
              <w:t>Forme les agents aux bonnes pratiques numériques et contribue à la mise en place d'une culture commune numérique.</w:t>
            </w:r>
          </w:p>
          <w:p w14:paraId="64CF4E85" w14:textId="77777777" w:rsidR="0050571E" w:rsidRDefault="0050571E" w:rsidP="00505D4D">
            <w:pPr>
              <w:pStyle w:val="Paragraphedeliste"/>
              <w:numPr>
                <w:ilvl w:val="0"/>
                <w:numId w:val="15"/>
              </w:numPr>
              <w:spacing w:before="0" w:after="0"/>
              <w:jc w:val="both"/>
              <w:rPr>
                <w:rFonts w:ascii="Arial" w:hAnsi="Arial" w:cs="Arial"/>
                <w:sz w:val="21"/>
                <w:szCs w:val="21"/>
                <w:lang w:eastAsia="fr-FR"/>
              </w:rPr>
            </w:pPr>
            <w:r w:rsidRPr="005970FD">
              <w:rPr>
                <w:rFonts w:ascii="Arial" w:hAnsi="Arial" w:cs="Arial"/>
                <w:sz w:val="21"/>
                <w:szCs w:val="21"/>
                <w:lang w:eastAsia="fr-FR"/>
              </w:rPr>
              <w:t>Gère les incidents informatiques sur toutes les implantations</w:t>
            </w:r>
            <w:r>
              <w:rPr>
                <w:rFonts w:ascii="Arial" w:hAnsi="Arial" w:cs="Arial"/>
                <w:sz w:val="21"/>
                <w:szCs w:val="21"/>
                <w:lang w:eastAsia="fr-FR"/>
              </w:rPr>
              <w:t>.</w:t>
            </w:r>
          </w:p>
          <w:p w14:paraId="0004213B" w14:textId="77777777" w:rsidR="0050571E" w:rsidRDefault="0050571E" w:rsidP="00505D4D">
            <w:pPr>
              <w:pStyle w:val="Paragraphedeliste"/>
              <w:numPr>
                <w:ilvl w:val="0"/>
                <w:numId w:val="15"/>
              </w:numPr>
              <w:spacing w:before="0" w:after="0"/>
              <w:jc w:val="both"/>
              <w:rPr>
                <w:rFonts w:ascii="Arial" w:hAnsi="Arial" w:cs="Arial"/>
                <w:sz w:val="21"/>
                <w:szCs w:val="21"/>
                <w:lang w:eastAsia="fr-FR"/>
              </w:rPr>
            </w:pPr>
            <w:r w:rsidRPr="005970FD">
              <w:rPr>
                <w:rFonts w:ascii="Arial" w:hAnsi="Arial" w:cs="Arial"/>
                <w:sz w:val="21"/>
                <w:szCs w:val="21"/>
                <w:lang w:eastAsia="fr-FR"/>
              </w:rPr>
              <w:t>Participe au groupe de travail Systèmes d</w:t>
            </w:r>
            <w:r>
              <w:rPr>
                <w:rFonts w:ascii="Arial" w:hAnsi="Arial" w:cs="Arial"/>
                <w:sz w:val="21"/>
                <w:szCs w:val="21"/>
                <w:lang w:eastAsia="fr-FR"/>
              </w:rPr>
              <w:t>’information de l'Office Français de la Biodiversité.</w:t>
            </w:r>
          </w:p>
          <w:p w14:paraId="397B90E7" w14:textId="77777777" w:rsidR="0050571E" w:rsidRPr="00DC3B0E" w:rsidRDefault="0050571E" w:rsidP="0050571E">
            <w:pPr>
              <w:pStyle w:val="Paragraphedeliste"/>
              <w:jc w:val="both"/>
              <w:rPr>
                <w:rFonts w:ascii="Arial" w:hAnsi="Arial" w:cs="Arial"/>
                <w:sz w:val="21"/>
                <w:szCs w:val="21"/>
                <w:lang w:eastAsia="fr-FR"/>
              </w:rPr>
            </w:pPr>
          </w:p>
          <w:p w14:paraId="5472B7CC" w14:textId="04E54837" w:rsidR="0050571E" w:rsidRPr="00505D4D" w:rsidRDefault="00505D4D" w:rsidP="00505D4D">
            <w:pPr>
              <w:autoSpaceDE w:val="0"/>
              <w:autoSpaceDN w:val="0"/>
              <w:adjustRightInd w:val="0"/>
              <w:spacing w:before="0" w:after="0"/>
              <w:rPr>
                <w:rFonts w:ascii="Arial" w:hAnsi="Arial" w:cs="Arial"/>
                <w:b/>
                <w:sz w:val="21"/>
                <w:szCs w:val="21"/>
                <w:u w:val="single"/>
                <w:lang w:eastAsia="fr-FR"/>
              </w:rPr>
            </w:pPr>
            <w:r>
              <w:rPr>
                <w:rFonts w:ascii="Arial" w:hAnsi="Arial" w:cs="Arial"/>
                <w:b/>
                <w:sz w:val="21"/>
                <w:szCs w:val="21"/>
                <w:u w:val="single"/>
                <w:lang w:eastAsia="fr-FR"/>
              </w:rPr>
              <w:t xml:space="preserve">III - </w:t>
            </w:r>
            <w:r w:rsidR="0050571E" w:rsidRPr="00505D4D">
              <w:rPr>
                <w:rFonts w:ascii="Arial" w:hAnsi="Arial" w:cs="Arial"/>
                <w:b/>
                <w:sz w:val="21"/>
                <w:szCs w:val="21"/>
                <w:u w:val="single"/>
                <w:lang w:eastAsia="fr-FR"/>
              </w:rPr>
              <w:t>Télécommunications</w:t>
            </w:r>
          </w:p>
          <w:p w14:paraId="5001F88E" w14:textId="23F85E72" w:rsidR="00673E36" w:rsidRPr="00673E36" w:rsidRDefault="00673E36" w:rsidP="00505D4D">
            <w:pPr>
              <w:numPr>
                <w:ilvl w:val="0"/>
                <w:numId w:val="15"/>
              </w:numPr>
              <w:shd w:val="clear" w:color="auto" w:fill="FDFCFA"/>
              <w:spacing w:before="0" w:after="0"/>
              <w:jc w:val="both"/>
              <w:rPr>
                <w:rFonts w:ascii="Arial" w:hAnsi="Arial" w:cs="Arial"/>
                <w:sz w:val="21"/>
                <w:szCs w:val="21"/>
                <w:lang w:eastAsia="fr-FR"/>
              </w:rPr>
            </w:pPr>
            <w:r w:rsidRPr="00673E36">
              <w:rPr>
                <w:rFonts w:ascii="Arial" w:hAnsi="Arial" w:cs="Arial"/>
                <w:sz w:val="21"/>
                <w:szCs w:val="21"/>
                <w:lang w:eastAsia="fr-FR"/>
              </w:rPr>
              <w:t xml:space="preserve">Gère et améliore les connexions intersites, ainsi que les liaisons </w:t>
            </w:r>
            <w:r w:rsidR="00505D4D">
              <w:rPr>
                <w:rFonts w:ascii="Arial" w:hAnsi="Arial" w:cs="Arial"/>
                <w:sz w:val="21"/>
                <w:szCs w:val="21"/>
                <w:lang w:eastAsia="fr-FR"/>
              </w:rPr>
              <w:t>VPN</w:t>
            </w:r>
            <w:r w:rsidRPr="00673E36">
              <w:rPr>
                <w:rFonts w:ascii="Arial" w:hAnsi="Arial" w:cs="Arial"/>
                <w:sz w:val="21"/>
                <w:szCs w:val="21"/>
                <w:lang w:eastAsia="fr-FR"/>
              </w:rPr>
              <w:t xml:space="preserve"> internes et avec l'OFB</w:t>
            </w:r>
            <w:r>
              <w:rPr>
                <w:rFonts w:ascii="Arial" w:hAnsi="Arial" w:cs="Arial"/>
                <w:sz w:val="21"/>
                <w:szCs w:val="21"/>
                <w:lang w:eastAsia="fr-FR"/>
              </w:rPr>
              <w:t>.</w:t>
            </w:r>
          </w:p>
          <w:p w14:paraId="76A94B8E" w14:textId="77777777" w:rsidR="00673E36" w:rsidRDefault="00673E36" w:rsidP="00505D4D">
            <w:pPr>
              <w:numPr>
                <w:ilvl w:val="0"/>
                <w:numId w:val="15"/>
              </w:numPr>
              <w:shd w:val="clear" w:color="auto" w:fill="FDFCFA"/>
              <w:spacing w:before="0" w:after="0"/>
              <w:jc w:val="both"/>
              <w:rPr>
                <w:rFonts w:ascii="Segoe UI" w:hAnsi="Segoe UI" w:cs="Segoe UI"/>
                <w:color w:val="000000"/>
                <w:sz w:val="18"/>
                <w:szCs w:val="18"/>
              </w:rPr>
            </w:pPr>
            <w:r w:rsidRPr="00673E36">
              <w:rPr>
                <w:rFonts w:ascii="Arial" w:hAnsi="Arial" w:cs="Arial"/>
                <w:sz w:val="21"/>
                <w:szCs w:val="21"/>
                <w:lang w:eastAsia="fr-FR"/>
              </w:rPr>
              <w:t>Gère la flotte et les contrats de l’établissement pour la téléphonie mobile, la téléphonie fixe et satellitaire.</w:t>
            </w:r>
            <w:r>
              <w:rPr>
                <w:rFonts w:ascii="Segoe UI" w:hAnsi="Segoe UI" w:cs="Segoe UI"/>
                <w:color w:val="000000"/>
              </w:rPr>
              <w:t> </w:t>
            </w:r>
          </w:p>
          <w:p w14:paraId="57C47CF9" w14:textId="77777777" w:rsidR="0050571E" w:rsidRDefault="00673E36" w:rsidP="00673E36">
            <w:pPr>
              <w:pStyle w:val="Paragraphedeliste"/>
              <w:jc w:val="both"/>
              <w:rPr>
                <w:rFonts w:ascii="Arial" w:hAnsi="Arial" w:cs="Arial"/>
                <w:sz w:val="21"/>
                <w:szCs w:val="21"/>
                <w:lang w:eastAsia="fr-FR"/>
              </w:rPr>
            </w:pPr>
            <w:r>
              <w:rPr>
                <w:rFonts w:ascii="Arial" w:hAnsi="Arial" w:cs="Arial"/>
                <w:sz w:val="21"/>
                <w:szCs w:val="21"/>
                <w:lang w:eastAsia="fr-FR"/>
              </w:rPr>
              <w:t xml:space="preserve"> </w:t>
            </w:r>
          </w:p>
          <w:p w14:paraId="27FB3600" w14:textId="4F391A74" w:rsidR="0050571E" w:rsidRPr="00505D4D" w:rsidRDefault="00505D4D" w:rsidP="00505D4D">
            <w:pPr>
              <w:spacing w:before="0" w:after="0"/>
              <w:jc w:val="both"/>
              <w:rPr>
                <w:rFonts w:ascii="Arial" w:hAnsi="Arial" w:cs="Arial"/>
                <w:b/>
                <w:sz w:val="21"/>
                <w:szCs w:val="21"/>
                <w:u w:val="single"/>
                <w:lang w:eastAsia="fr-FR"/>
              </w:rPr>
            </w:pPr>
            <w:r>
              <w:rPr>
                <w:rFonts w:ascii="Arial" w:hAnsi="Arial" w:cs="Arial"/>
                <w:b/>
                <w:sz w:val="21"/>
                <w:szCs w:val="21"/>
                <w:u w:val="single"/>
                <w:lang w:eastAsia="fr-FR"/>
              </w:rPr>
              <w:t xml:space="preserve">IV - </w:t>
            </w:r>
            <w:r w:rsidR="0050571E" w:rsidRPr="00505D4D">
              <w:rPr>
                <w:rFonts w:ascii="Arial" w:hAnsi="Arial" w:cs="Arial"/>
                <w:b/>
                <w:sz w:val="21"/>
                <w:szCs w:val="21"/>
                <w:u w:val="single"/>
                <w:lang w:eastAsia="fr-FR"/>
              </w:rPr>
              <w:t>Gestion de projet et administrative</w:t>
            </w:r>
          </w:p>
          <w:p w14:paraId="6B5353CC" w14:textId="77777777" w:rsidR="00673E36" w:rsidRDefault="0050571E" w:rsidP="00505D4D">
            <w:pPr>
              <w:pStyle w:val="Paragraphedeliste"/>
              <w:numPr>
                <w:ilvl w:val="0"/>
                <w:numId w:val="15"/>
              </w:numPr>
              <w:spacing w:before="0" w:after="0"/>
              <w:jc w:val="both"/>
              <w:rPr>
                <w:rFonts w:ascii="Arial" w:hAnsi="Arial" w:cs="Arial"/>
                <w:sz w:val="21"/>
                <w:szCs w:val="21"/>
                <w:lang w:eastAsia="fr-FR"/>
              </w:rPr>
            </w:pPr>
            <w:r w:rsidRPr="00673E36">
              <w:rPr>
                <w:rFonts w:ascii="Arial" w:hAnsi="Arial" w:cs="Arial"/>
                <w:sz w:val="21"/>
                <w:szCs w:val="21"/>
                <w:lang w:eastAsia="fr-FR"/>
              </w:rPr>
              <w:t>Prépare et engage les développements, études, actions et interventions tant sur le plan financier que sur le plan technique. Il accompagne et suit les projets, pour lesquels le service SI est impliqué</w:t>
            </w:r>
            <w:r w:rsidR="00673E36">
              <w:rPr>
                <w:rFonts w:ascii="Arial" w:hAnsi="Arial" w:cs="Arial"/>
                <w:sz w:val="21"/>
                <w:szCs w:val="21"/>
                <w:lang w:eastAsia="fr-FR"/>
              </w:rPr>
              <w:t>.</w:t>
            </w:r>
          </w:p>
          <w:p w14:paraId="76C2A2FB" w14:textId="42C62DF8" w:rsidR="0050571E" w:rsidRPr="00673E36" w:rsidRDefault="0050571E" w:rsidP="00505D4D">
            <w:pPr>
              <w:pStyle w:val="Paragraphedeliste"/>
              <w:numPr>
                <w:ilvl w:val="0"/>
                <w:numId w:val="15"/>
              </w:numPr>
              <w:spacing w:before="0" w:after="0"/>
              <w:jc w:val="both"/>
              <w:rPr>
                <w:rFonts w:ascii="Arial" w:hAnsi="Arial" w:cs="Arial"/>
                <w:sz w:val="21"/>
                <w:szCs w:val="21"/>
                <w:lang w:eastAsia="fr-FR"/>
              </w:rPr>
            </w:pPr>
            <w:r w:rsidRPr="00673E36">
              <w:rPr>
                <w:rFonts w:ascii="Arial" w:hAnsi="Arial" w:cs="Arial"/>
                <w:sz w:val="21"/>
                <w:szCs w:val="21"/>
                <w:lang w:eastAsia="fr-FR"/>
              </w:rPr>
              <w:t>Assure et suit les commandes de matérie</w:t>
            </w:r>
            <w:r w:rsidR="00690E1D">
              <w:rPr>
                <w:rFonts w:ascii="Arial" w:hAnsi="Arial" w:cs="Arial"/>
                <w:sz w:val="21"/>
                <w:szCs w:val="21"/>
                <w:lang w:eastAsia="fr-FR"/>
              </w:rPr>
              <w:t>l i</w:t>
            </w:r>
            <w:r w:rsidRPr="00673E36">
              <w:rPr>
                <w:rFonts w:ascii="Arial" w:hAnsi="Arial" w:cs="Arial"/>
                <w:sz w:val="21"/>
                <w:szCs w:val="21"/>
                <w:lang w:eastAsia="fr-FR"/>
              </w:rPr>
              <w:t>nformatique</w:t>
            </w:r>
            <w:r w:rsidR="00690E1D">
              <w:rPr>
                <w:rFonts w:ascii="Arial" w:hAnsi="Arial" w:cs="Arial"/>
                <w:sz w:val="21"/>
                <w:szCs w:val="21"/>
                <w:lang w:eastAsia="fr-FR"/>
              </w:rPr>
              <w:t xml:space="preserve"> et téléphonie</w:t>
            </w:r>
            <w:r w:rsidR="007839EB">
              <w:rPr>
                <w:rFonts w:ascii="Arial" w:hAnsi="Arial" w:cs="Arial"/>
                <w:sz w:val="21"/>
                <w:szCs w:val="21"/>
                <w:lang w:eastAsia="fr-FR"/>
              </w:rPr>
              <w:t>, en lien avec la cellule achat.</w:t>
            </w:r>
          </w:p>
          <w:p w14:paraId="23F36A5A" w14:textId="73C25130" w:rsidR="0050571E" w:rsidRDefault="0050571E" w:rsidP="00505D4D">
            <w:pPr>
              <w:pStyle w:val="Paragraphedeliste"/>
              <w:numPr>
                <w:ilvl w:val="0"/>
                <w:numId w:val="15"/>
              </w:numPr>
              <w:spacing w:before="0" w:after="0"/>
              <w:jc w:val="both"/>
              <w:rPr>
                <w:rFonts w:ascii="Arial" w:hAnsi="Arial" w:cs="Arial"/>
                <w:sz w:val="21"/>
                <w:szCs w:val="21"/>
                <w:lang w:eastAsia="fr-FR"/>
              </w:rPr>
            </w:pPr>
            <w:r w:rsidRPr="005970FD">
              <w:rPr>
                <w:rFonts w:ascii="Arial" w:hAnsi="Arial" w:cs="Arial"/>
                <w:sz w:val="21"/>
                <w:szCs w:val="21"/>
                <w:lang w:eastAsia="fr-FR"/>
              </w:rPr>
              <w:t>Élabore et analyse les appels d'offre relatifs à l</w:t>
            </w:r>
            <w:r w:rsidR="007839EB">
              <w:rPr>
                <w:rFonts w:ascii="Arial" w:hAnsi="Arial" w:cs="Arial"/>
                <w:sz w:val="21"/>
                <w:szCs w:val="21"/>
                <w:lang w:eastAsia="fr-FR"/>
              </w:rPr>
              <w:t>'achat de matériel informatique, en lien avec le responsable des marchés publics.</w:t>
            </w:r>
          </w:p>
          <w:p w14:paraId="6ED6D501" w14:textId="77777777" w:rsidR="0051569B" w:rsidRDefault="009A6C60" w:rsidP="009A6C60">
            <w:pPr>
              <w:pStyle w:val="Paragraphedeliste"/>
              <w:numPr>
                <w:ilvl w:val="0"/>
                <w:numId w:val="15"/>
              </w:numPr>
              <w:spacing w:before="0" w:after="0"/>
              <w:jc w:val="both"/>
              <w:rPr>
                <w:rFonts w:ascii="Arial" w:hAnsi="Arial" w:cs="Arial"/>
                <w:sz w:val="21"/>
                <w:szCs w:val="21"/>
                <w:lang w:eastAsia="fr-FR"/>
              </w:rPr>
            </w:pPr>
            <w:r>
              <w:rPr>
                <w:rFonts w:ascii="Arial" w:hAnsi="Arial" w:cs="Arial"/>
                <w:sz w:val="21"/>
                <w:szCs w:val="21"/>
                <w:lang w:eastAsia="fr-FR"/>
              </w:rPr>
              <w:t>Référent RGPD</w:t>
            </w:r>
          </w:p>
          <w:p w14:paraId="4C43B937" w14:textId="20B4E8B0" w:rsidR="0023401A" w:rsidRPr="009A6C60" w:rsidRDefault="0023401A" w:rsidP="0023401A">
            <w:pPr>
              <w:pStyle w:val="Paragraphedeliste"/>
              <w:spacing w:before="0" w:after="0"/>
              <w:jc w:val="both"/>
              <w:rPr>
                <w:rFonts w:ascii="Arial" w:hAnsi="Arial" w:cs="Arial"/>
                <w:sz w:val="21"/>
                <w:szCs w:val="21"/>
                <w:lang w:eastAsia="fr-FR"/>
              </w:rPr>
            </w:pPr>
          </w:p>
        </w:tc>
      </w:tr>
      <w:tr w:rsidR="00D224A6" w:rsidRPr="00973885" w14:paraId="56FB8985" w14:textId="77777777" w:rsidTr="007D6114">
        <w:tc>
          <w:tcPr>
            <w:tcW w:w="11341" w:type="dxa"/>
            <w:gridSpan w:val="2"/>
            <w:shd w:val="clear" w:color="auto" w:fill="365F91" w:themeFill="accent1" w:themeFillShade="BF"/>
            <w:tcMar>
              <w:bottom w:w="115" w:type="dxa"/>
            </w:tcMar>
          </w:tcPr>
          <w:p w14:paraId="7A34CF24" w14:textId="77777777" w:rsidR="00D224A6" w:rsidRPr="002548B2" w:rsidRDefault="00B92EA6" w:rsidP="001C7674">
            <w:pPr>
              <w:pStyle w:val="Titre2"/>
              <w:rPr>
                <w:color w:val="FFFFFF" w:themeColor="background1"/>
              </w:rPr>
            </w:pPr>
            <w:r>
              <w:rPr>
                <w:color w:val="FFFFFF" w:themeColor="background1"/>
              </w:rPr>
              <w:lastRenderedPageBreak/>
              <w:t>Savoir-faire</w:t>
            </w:r>
          </w:p>
        </w:tc>
      </w:tr>
      <w:tr w:rsidR="001C7674" w:rsidRPr="00973885" w14:paraId="499E7CDF" w14:textId="77777777" w:rsidTr="001C7674">
        <w:tc>
          <w:tcPr>
            <w:tcW w:w="11341" w:type="dxa"/>
            <w:gridSpan w:val="2"/>
            <w:tcMar>
              <w:bottom w:w="115" w:type="dxa"/>
            </w:tcMar>
          </w:tcPr>
          <w:p w14:paraId="0A5A88B0" w14:textId="5C028357" w:rsidR="0050571E" w:rsidRPr="00505D4D" w:rsidRDefault="0050571E" w:rsidP="00505D4D">
            <w:pPr>
              <w:pStyle w:val="Paragraphedeliste"/>
              <w:numPr>
                <w:ilvl w:val="0"/>
                <w:numId w:val="22"/>
              </w:numPr>
              <w:autoSpaceDE w:val="0"/>
              <w:autoSpaceDN w:val="0"/>
              <w:adjustRightInd w:val="0"/>
              <w:spacing w:before="0" w:after="0"/>
              <w:rPr>
                <w:rFonts w:ascii="Arial" w:hAnsi="Arial" w:cs="Arial"/>
                <w:sz w:val="21"/>
                <w:szCs w:val="21"/>
                <w:lang w:eastAsia="fr-FR"/>
              </w:rPr>
            </w:pPr>
            <w:r w:rsidRPr="00DD73A5">
              <w:rPr>
                <w:rFonts w:ascii="Arial" w:hAnsi="Arial" w:cs="Arial"/>
                <w:sz w:val="21"/>
                <w:szCs w:val="21"/>
                <w:lang w:eastAsia="fr-FR"/>
              </w:rPr>
              <w:t>Formation initiale et expérience professionnelle significative en tant qu’administrateur systèmes et réseaux ;</w:t>
            </w:r>
          </w:p>
          <w:p w14:paraId="4E3A90D8" w14:textId="77777777" w:rsidR="0050571E" w:rsidRPr="00DD73A5" w:rsidRDefault="0050571E" w:rsidP="0050571E">
            <w:pPr>
              <w:pStyle w:val="Paragraphedeliste"/>
              <w:numPr>
                <w:ilvl w:val="0"/>
                <w:numId w:val="22"/>
              </w:numPr>
              <w:autoSpaceDE w:val="0"/>
              <w:autoSpaceDN w:val="0"/>
              <w:adjustRightInd w:val="0"/>
              <w:spacing w:before="0" w:after="0"/>
              <w:rPr>
                <w:rFonts w:ascii="Arial" w:hAnsi="Arial" w:cs="Arial"/>
                <w:sz w:val="21"/>
                <w:szCs w:val="21"/>
                <w:lang w:eastAsia="fr-FR"/>
              </w:rPr>
            </w:pPr>
            <w:r w:rsidRPr="00DD73A5">
              <w:rPr>
                <w:rFonts w:ascii="Arial" w:hAnsi="Arial" w:cs="Arial"/>
                <w:sz w:val="21"/>
                <w:szCs w:val="21"/>
                <w:lang w:eastAsia="fr-FR"/>
              </w:rPr>
              <w:t>Maîtrise de la sécurité informatique et réseaux ;</w:t>
            </w:r>
          </w:p>
          <w:p w14:paraId="37D37E31" w14:textId="77777777" w:rsidR="0050571E" w:rsidRPr="00DD73A5" w:rsidRDefault="0050571E" w:rsidP="0050571E">
            <w:pPr>
              <w:pStyle w:val="Paragraphedeliste"/>
              <w:numPr>
                <w:ilvl w:val="0"/>
                <w:numId w:val="22"/>
              </w:numPr>
              <w:autoSpaceDE w:val="0"/>
              <w:autoSpaceDN w:val="0"/>
              <w:adjustRightInd w:val="0"/>
              <w:spacing w:before="0" w:after="0"/>
              <w:rPr>
                <w:rFonts w:ascii="Arial" w:hAnsi="Arial" w:cs="Arial"/>
                <w:sz w:val="21"/>
                <w:szCs w:val="21"/>
                <w:lang w:eastAsia="fr-FR"/>
              </w:rPr>
            </w:pPr>
            <w:r w:rsidRPr="00DD73A5">
              <w:rPr>
                <w:rFonts w:ascii="Arial" w:hAnsi="Arial" w:cs="Arial"/>
                <w:sz w:val="21"/>
                <w:szCs w:val="21"/>
                <w:lang w:eastAsia="fr-FR"/>
              </w:rPr>
              <w:t xml:space="preserve">Maîtrise des différents systèmes d’exploitation (Windows, </w:t>
            </w:r>
            <w:r>
              <w:rPr>
                <w:rFonts w:ascii="Arial" w:hAnsi="Arial" w:cs="Arial"/>
                <w:sz w:val="21"/>
                <w:szCs w:val="21"/>
                <w:lang w:eastAsia="fr-FR"/>
              </w:rPr>
              <w:t xml:space="preserve">IOS, </w:t>
            </w:r>
            <w:r w:rsidRPr="00DD73A5">
              <w:rPr>
                <w:rFonts w:ascii="Arial" w:hAnsi="Arial" w:cs="Arial"/>
                <w:sz w:val="21"/>
                <w:szCs w:val="21"/>
                <w:lang w:eastAsia="fr-FR"/>
              </w:rPr>
              <w:t>Linux</w:t>
            </w:r>
            <w:r>
              <w:rPr>
                <w:rFonts w:ascii="Arial" w:hAnsi="Arial" w:cs="Arial"/>
                <w:sz w:val="21"/>
                <w:szCs w:val="21"/>
                <w:lang w:eastAsia="fr-FR"/>
              </w:rPr>
              <w:t>, Android</w:t>
            </w:r>
            <w:r w:rsidRPr="00DD73A5">
              <w:rPr>
                <w:rFonts w:ascii="Arial" w:hAnsi="Arial" w:cs="Arial"/>
                <w:sz w:val="21"/>
                <w:szCs w:val="21"/>
                <w:lang w:eastAsia="fr-FR"/>
              </w:rPr>
              <w:t>) ;</w:t>
            </w:r>
          </w:p>
          <w:p w14:paraId="479D01D4" w14:textId="77777777" w:rsidR="0050571E" w:rsidRPr="00DD73A5" w:rsidRDefault="0050571E" w:rsidP="0050571E">
            <w:pPr>
              <w:pStyle w:val="Paragraphedeliste"/>
              <w:numPr>
                <w:ilvl w:val="0"/>
                <w:numId w:val="22"/>
              </w:numPr>
              <w:autoSpaceDE w:val="0"/>
              <w:autoSpaceDN w:val="0"/>
              <w:adjustRightInd w:val="0"/>
              <w:spacing w:before="0" w:after="0"/>
              <w:rPr>
                <w:rFonts w:ascii="Arial" w:hAnsi="Arial" w:cs="Arial"/>
                <w:sz w:val="21"/>
                <w:szCs w:val="21"/>
                <w:lang w:eastAsia="fr-FR"/>
              </w:rPr>
            </w:pPr>
            <w:r w:rsidRPr="00DD73A5">
              <w:rPr>
                <w:rFonts w:ascii="Arial" w:hAnsi="Arial" w:cs="Arial"/>
                <w:sz w:val="21"/>
                <w:szCs w:val="21"/>
                <w:lang w:eastAsia="fr-FR"/>
              </w:rPr>
              <w:t>Maîtrise de l'administration de serveurs virtualisés</w:t>
            </w:r>
            <w:r>
              <w:rPr>
                <w:rFonts w:ascii="Arial" w:hAnsi="Arial" w:cs="Arial"/>
                <w:sz w:val="21"/>
                <w:szCs w:val="21"/>
                <w:lang w:eastAsia="fr-FR"/>
              </w:rPr>
              <w:t xml:space="preserve"> et téléphonie IP.</w:t>
            </w:r>
          </w:p>
          <w:p w14:paraId="6D5C0EA9" w14:textId="77777777" w:rsidR="0050571E" w:rsidRDefault="0050571E" w:rsidP="0050571E">
            <w:pPr>
              <w:pStyle w:val="Paragraphedeliste"/>
              <w:numPr>
                <w:ilvl w:val="0"/>
                <w:numId w:val="22"/>
              </w:numPr>
              <w:autoSpaceDE w:val="0"/>
              <w:autoSpaceDN w:val="0"/>
              <w:adjustRightInd w:val="0"/>
              <w:spacing w:before="0" w:after="0"/>
              <w:rPr>
                <w:rFonts w:ascii="Arial" w:hAnsi="Arial" w:cs="Arial"/>
                <w:sz w:val="21"/>
                <w:szCs w:val="21"/>
                <w:lang w:eastAsia="fr-FR"/>
              </w:rPr>
            </w:pPr>
            <w:r w:rsidRPr="00DD73A5">
              <w:rPr>
                <w:rFonts w:ascii="Arial" w:hAnsi="Arial" w:cs="Arial"/>
                <w:sz w:val="21"/>
                <w:szCs w:val="21"/>
                <w:lang w:eastAsia="fr-FR"/>
              </w:rPr>
              <w:t>Maîtrise des droits des technologies de l'information et de la communication ;</w:t>
            </w:r>
          </w:p>
          <w:p w14:paraId="7FAB51C4" w14:textId="77777777" w:rsidR="0050571E" w:rsidRPr="00263284" w:rsidRDefault="0050571E" w:rsidP="0050571E">
            <w:pPr>
              <w:pStyle w:val="Paragraphedeliste"/>
              <w:numPr>
                <w:ilvl w:val="0"/>
                <w:numId w:val="22"/>
              </w:numPr>
              <w:autoSpaceDE w:val="0"/>
              <w:autoSpaceDN w:val="0"/>
              <w:adjustRightInd w:val="0"/>
              <w:spacing w:before="0" w:after="0"/>
              <w:rPr>
                <w:rFonts w:ascii="Arial" w:hAnsi="Arial" w:cs="Arial"/>
                <w:sz w:val="21"/>
                <w:szCs w:val="21"/>
                <w:lang w:eastAsia="fr-FR"/>
              </w:rPr>
            </w:pPr>
            <w:r w:rsidRPr="00263284">
              <w:rPr>
                <w:rFonts w:ascii="Arial" w:hAnsi="Arial" w:cs="Arial"/>
                <w:sz w:val="21"/>
                <w:szCs w:val="21"/>
                <w:lang w:eastAsia="fr-FR"/>
              </w:rPr>
              <w:t>Connaissance des procédures et réglementations des marchés publics ;</w:t>
            </w:r>
          </w:p>
          <w:p w14:paraId="6A6CCD74" w14:textId="77777777" w:rsidR="0050571E" w:rsidRDefault="0050571E" w:rsidP="0050571E">
            <w:pPr>
              <w:pStyle w:val="Paragraphedeliste"/>
              <w:numPr>
                <w:ilvl w:val="0"/>
                <w:numId w:val="22"/>
              </w:numPr>
              <w:autoSpaceDE w:val="0"/>
              <w:autoSpaceDN w:val="0"/>
              <w:adjustRightInd w:val="0"/>
              <w:spacing w:before="0" w:after="0"/>
              <w:rPr>
                <w:rFonts w:ascii="Arial" w:hAnsi="Arial" w:cs="Arial"/>
                <w:sz w:val="21"/>
                <w:szCs w:val="21"/>
                <w:lang w:eastAsia="fr-FR"/>
              </w:rPr>
            </w:pPr>
            <w:r w:rsidRPr="00D02852">
              <w:rPr>
                <w:rFonts w:ascii="Arial" w:hAnsi="Arial" w:cs="Arial"/>
                <w:sz w:val="21"/>
                <w:szCs w:val="21"/>
                <w:lang w:eastAsia="fr-FR"/>
              </w:rPr>
              <w:t>Anticipation des évolutions fonctionnelles et techniques ;</w:t>
            </w:r>
          </w:p>
          <w:p w14:paraId="34AD7E8A" w14:textId="725C45A9" w:rsidR="007839EB" w:rsidRDefault="007839EB" w:rsidP="0050571E">
            <w:pPr>
              <w:pStyle w:val="Paragraphedeliste"/>
              <w:numPr>
                <w:ilvl w:val="0"/>
                <w:numId w:val="22"/>
              </w:numPr>
              <w:autoSpaceDE w:val="0"/>
              <w:autoSpaceDN w:val="0"/>
              <w:adjustRightInd w:val="0"/>
              <w:spacing w:before="0" w:after="0"/>
              <w:rPr>
                <w:rFonts w:ascii="Arial" w:hAnsi="Arial" w:cs="Arial"/>
                <w:sz w:val="21"/>
                <w:szCs w:val="21"/>
                <w:lang w:eastAsia="fr-FR"/>
              </w:rPr>
            </w:pPr>
            <w:r>
              <w:rPr>
                <w:rFonts w:ascii="Arial" w:hAnsi="Arial" w:cs="Arial"/>
                <w:sz w:val="21"/>
                <w:szCs w:val="21"/>
                <w:lang w:eastAsia="fr-FR"/>
              </w:rPr>
              <w:t>Participe en qualité d’expert technique aux choix des installations, évolutions de projets informatiques locaux (logiciels, serveurs, etc.) ;</w:t>
            </w:r>
          </w:p>
          <w:p w14:paraId="58E95D67" w14:textId="5CF48B63" w:rsidR="007839EB" w:rsidRPr="00D02852" w:rsidRDefault="007839EB" w:rsidP="0050571E">
            <w:pPr>
              <w:pStyle w:val="Paragraphedeliste"/>
              <w:numPr>
                <w:ilvl w:val="0"/>
                <w:numId w:val="22"/>
              </w:numPr>
              <w:autoSpaceDE w:val="0"/>
              <w:autoSpaceDN w:val="0"/>
              <w:adjustRightInd w:val="0"/>
              <w:spacing w:before="0" w:after="0"/>
              <w:rPr>
                <w:rFonts w:ascii="Arial" w:hAnsi="Arial" w:cs="Arial"/>
                <w:sz w:val="21"/>
                <w:szCs w:val="21"/>
                <w:lang w:eastAsia="fr-FR"/>
              </w:rPr>
            </w:pPr>
            <w:r>
              <w:rPr>
                <w:rFonts w:ascii="Arial" w:hAnsi="Arial" w:cs="Arial"/>
                <w:sz w:val="21"/>
                <w:szCs w:val="21"/>
                <w:lang w:eastAsia="fr-FR"/>
              </w:rPr>
              <w:t>Rédige des procédures et des rapports techniques.</w:t>
            </w:r>
          </w:p>
          <w:p w14:paraId="6B12C1B7" w14:textId="77777777" w:rsidR="00B92EA6" w:rsidRPr="007839EB" w:rsidRDefault="00B92EA6" w:rsidP="007839EB">
            <w:pPr>
              <w:pStyle w:val="Titre2"/>
              <w:spacing w:before="0" w:after="0"/>
              <w:rPr>
                <w:color w:val="FFFFFF" w:themeColor="background1"/>
                <w:sz w:val="6"/>
                <w:szCs w:val="6"/>
              </w:rPr>
            </w:pPr>
          </w:p>
        </w:tc>
      </w:tr>
      <w:tr w:rsidR="001C7674" w:rsidRPr="00973885" w14:paraId="2A7D1EF9" w14:textId="77777777" w:rsidTr="007D6114">
        <w:tc>
          <w:tcPr>
            <w:tcW w:w="11341" w:type="dxa"/>
            <w:gridSpan w:val="2"/>
            <w:shd w:val="clear" w:color="auto" w:fill="365F91" w:themeFill="accent1" w:themeFillShade="BF"/>
            <w:tcMar>
              <w:bottom w:w="115" w:type="dxa"/>
            </w:tcMar>
          </w:tcPr>
          <w:p w14:paraId="6029465C" w14:textId="77777777" w:rsidR="001C7674" w:rsidRPr="002548B2" w:rsidRDefault="00B92EA6" w:rsidP="001C7674">
            <w:pPr>
              <w:pStyle w:val="Titre2"/>
              <w:rPr>
                <w:color w:val="FFFFFF" w:themeColor="background1"/>
              </w:rPr>
            </w:pPr>
            <w:r>
              <w:rPr>
                <w:color w:val="FFFFFF" w:themeColor="background1"/>
              </w:rPr>
              <w:t>Savoir être</w:t>
            </w:r>
            <w:r w:rsidR="001C7674" w:rsidRPr="002548B2">
              <w:rPr>
                <w:color w:val="FFFFFF" w:themeColor="background1"/>
              </w:rPr>
              <w:t xml:space="preserve"> </w:t>
            </w:r>
          </w:p>
        </w:tc>
      </w:tr>
      <w:tr w:rsidR="001C7674" w:rsidRPr="00973885" w14:paraId="6FFC05AA" w14:textId="77777777" w:rsidTr="001C7674">
        <w:tc>
          <w:tcPr>
            <w:tcW w:w="11341" w:type="dxa"/>
            <w:gridSpan w:val="2"/>
            <w:tcMar>
              <w:bottom w:w="115" w:type="dxa"/>
            </w:tcMar>
          </w:tcPr>
          <w:p w14:paraId="1D1A1159" w14:textId="77777777" w:rsidR="0050571E" w:rsidRPr="005970FD" w:rsidRDefault="0050571E" w:rsidP="0050571E">
            <w:pPr>
              <w:autoSpaceDE w:val="0"/>
              <w:autoSpaceDN w:val="0"/>
              <w:adjustRightInd w:val="0"/>
              <w:rPr>
                <w:rFonts w:ascii="Arial" w:hAnsi="Arial" w:cs="Arial"/>
                <w:sz w:val="21"/>
                <w:szCs w:val="21"/>
                <w:u w:val="single"/>
                <w:lang w:eastAsia="fr-FR"/>
              </w:rPr>
            </w:pPr>
            <w:r w:rsidRPr="005970FD">
              <w:rPr>
                <w:rFonts w:ascii="Arial" w:hAnsi="Arial" w:cs="Arial"/>
                <w:sz w:val="21"/>
                <w:szCs w:val="21"/>
                <w:u w:val="single"/>
                <w:lang w:eastAsia="fr-FR"/>
              </w:rPr>
              <w:t>Savoir-être</w:t>
            </w:r>
          </w:p>
          <w:p w14:paraId="0C184379" w14:textId="77777777" w:rsidR="0050571E" w:rsidRDefault="0050571E" w:rsidP="0050571E">
            <w:pPr>
              <w:pStyle w:val="Paragraphedeliste"/>
              <w:numPr>
                <w:ilvl w:val="0"/>
                <w:numId w:val="23"/>
              </w:numPr>
              <w:autoSpaceDE w:val="0"/>
              <w:autoSpaceDN w:val="0"/>
              <w:adjustRightInd w:val="0"/>
              <w:spacing w:before="0" w:after="0"/>
              <w:rPr>
                <w:rFonts w:ascii="Arial" w:hAnsi="Arial" w:cs="Arial"/>
                <w:sz w:val="21"/>
                <w:szCs w:val="21"/>
                <w:lang w:eastAsia="fr-FR"/>
              </w:rPr>
            </w:pPr>
            <w:r w:rsidRPr="00DD73A5">
              <w:rPr>
                <w:rFonts w:ascii="Arial" w:hAnsi="Arial" w:cs="Arial"/>
                <w:sz w:val="21"/>
                <w:szCs w:val="21"/>
                <w:lang w:eastAsia="fr-FR"/>
              </w:rPr>
              <w:t>Rigueur nécessaire au fonctionnement et à la cohérence de tous les équipements ;</w:t>
            </w:r>
          </w:p>
          <w:p w14:paraId="19E13F05" w14:textId="77777777" w:rsidR="0050571E" w:rsidRPr="00DD73A5" w:rsidRDefault="0050571E" w:rsidP="0050571E">
            <w:pPr>
              <w:pStyle w:val="Paragraphedeliste"/>
              <w:numPr>
                <w:ilvl w:val="0"/>
                <w:numId w:val="23"/>
              </w:numPr>
              <w:autoSpaceDE w:val="0"/>
              <w:autoSpaceDN w:val="0"/>
              <w:adjustRightInd w:val="0"/>
              <w:spacing w:before="0" w:after="0"/>
              <w:rPr>
                <w:rFonts w:ascii="Arial" w:hAnsi="Arial" w:cs="Arial"/>
                <w:sz w:val="21"/>
                <w:szCs w:val="21"/>
                <w:lang w:eastAsia="fr-FR"/>
              </w:rPr>
            </w:pPr>
            <w:r w:rsidRPr="00DD73A5">
              <w:rPr>
                <w:rFonts w:ascii="Arial" w:hAnsi="Arial" w:cs="Arial"/>
                <w:sz w:val="21"/>
                <w:szCs w:val="21"/>
                <w:lang w:eastAsia="fr-FR"/>
              </w:rPr>
              <w:t>Grande disponibilité pour l’assistance et l’accompagnement des utilisateurs et des prestataires ;</w:t>
            </w:r>
          </w:p>
          <w:p w14:paraId="713B4FEC" w14:textId="77777777" w:rsidR="0050571E" w:rsidRPr="00DD73A5" w:rsidRDefault="0050571E" w:rsidP="0050571E">
            <w:pPr>
              <w:pStyle w:val="Paragraphedeliste"/>
              <w:numPr>
                <w:ilvl w:val="0"/>
                <w:numId w:val="23"/>
              </w:numPr>
              <w:autoSpaceDE w:val="0"/>
              <w:autoSpaceDN w:val="0"/>
              <w:adjustRightInd w:val="0"/>
              <w:spacing w:before="0" w:after="0"/>
              <w:rPr>
                <w:rFonts w:ascii="Arial" w:hAnsi="Arial" w:cs="Arial"/>
                <w:sz w:val="21"/>
                <w:szCs w:val="21"/>
                <w:lang w:eastAsia="fr-FR"/>
              </w:rPr>
            </w:pPr>
            <w:r w:rsidRPr="00DD73A5">
              <w:rPr>
                <w:rFonts w:ascii="Arial" w:hAnsi="Arial" w:cs="Arial"/>
                <w:sz w:val="21"/>
                <w:szCs w:val="21"/>
                <w:lang w:eastAsia="fr-FR"/>
              </w:rPr>
              <w:t>Facilités relationnelles avec les utilisateurs</w:t>
            </w:r>
            <w:r>
              <w:rPr>
                <w:rFonts w:ascii="Arial" w:hAnsi="Arial" w:cs="Arial"/>
                <w:sz w:val="21"/>
                <w:szCs w:val="21"/>
                <w:lang w:eastAsia="fr-FR"/>
              </w:rPr>
              <w:t xml:space="preserve"> ;</w:t>
            </w:r>
          </w:p>
          <w:p w14:paraId="0B75F7EA" w14:textId="77777777" w:rsidR="0050571E" w:rsidRPr="00A331A1" w:rsidRDefault="0050571E" w:rsidP="0050571E">
            <w:pPr>
              <w:pStyle w:val="Paragraphedeliste"/>
              <w:numPr>
                <w:ilvl w:val="0"/>
                <w:numId w:val="23"/>
              </w:numPr>
              <w:autoSpaceDE w:val="0"/>
              <w:autoSpaceDN w:val="0"/>
              <w:adjustRightInd w:val="0"/>
              <w:spacing w:before="0" w:after="0"/>
              <w:rPr>
                <w:rFonts w:ascii="Arial" w:hAnsi="Arial" w:cs="Arial"/>
                <w:sz w:val="21"/>
                <w:szCs w:val="21"/>
                <w:lang w:eastAsia="fr-FR"/>
              </w:rPr>
            </w:pPr>
            <w:r w:rsidRPr="00DD73A5">
              <w:rPr>
                <w:rFonts w:ascii="Arial" w:hAnsi="Arial" w:cs="Arial"/>
                <w:sz w:val="21"/>
                <w:szCs w:val="21"/>
                <w:lang w:eastAsia="fr-FR"/>
              </w:rPr>
              <w:t>Réactivité et capacité d’analyse pour gérer les incidents techniques ;</w:t>
            </w:r>
          </w:p>
          <w:p w14:paraId="47B48421" w14:textId="77777777" w:rsidR="0050571E" w:rsidRPr="00DD73A5" w:rsidRDefault="0050571E" w:rsidP="0050571E">
            <w:pPr>
              <w:pStyle w:val="Paragraphedeliste"/>
              <w:numPr>
                <w:ilvl w:val="0"/>
                <w:numId w:val="23"/>
              </w:numPr>
              <w:autoSpaceDE w:val="0"/>
              <w:autoSpaceDN w:val="0"/>
              <w:adjustRightInd w:val="0"/>
              <w:spacing w:before="0" w:after="0"/>
              <w:rPr>
                <w:rFonts w:ascii="Arial" w:hAnsi="Arial" w:cs="Arial"/>
                <w:sz w:val="21"/>
                <w:szCs w:val="21"/>
                <w:lang w:eastAsia="fr-FR"/>
              </w:rPr>
            </w:pPr>
            <w:r w:rsidRPr="00DD73A5">
              <w:rPr>
                <w:rFonts w:ascii="Arial" w:hAnsi="Arial" w:cs="Arial"/>
                <w:sz w:val="21"/>
                <w:szCs w:val="21"/>
                <w:lang w:eastAsia="fr-FR"/>
              </w:rPr>
              <w:t>Strict respect des règles de co</w:t>
            </w:r>
            <w:r w:rsidR="00673E36">
              <w:rPr>
                <w:rFonts w:ascii="Arial" w:hAnsi="Arial" w:cs="Arial"/>
                <w:sz w:val="21"/>
                <w:szCs w:val="21"/>
                <w:lang w:eastAsia="fr-FR"/>
              </w:rPr>
              <w:t>nfidentialité et de déontologie ;</w:t>
            </w:r>
          </w:p>
          <w:p w14:paraId="733DC1B3" w14:textId="77777777" w:rsidR="0050571E" w:rsidRPr="00DD73A5" w:rsidRDefault="0050571E" w:rsidP="0050571E">
            <w:pPr>
              <w:pStyle w:val="Paragraphedeliste"/>
              <w:numPr>
                <w:ilvl w:val="0"/>
                <w:numId w:val="23"/>
              </w:numPr>
              <w:autoSpaceDE w:val="0"/>
              <w:autoSpaceDN w:val="0"/>
              <w:adjustRightInd w:val="0"/>
              <w:spacing w:before="0" w:after="0"/>
              <w:rPr>
                <w:rFonts w:ascii="Arial" w:hAnsi="Arial" w:cs="Arial"/>
                <w:sz w:val="21"/>
                <w:szCs w:val="21"/>
                <w:lang w:eastAsia="fr-FR"/>
              </w:rPr>
            </w:pPr>
            <w:r w:rsidRPr="00DD73A5">
              <w:rPr>
                <w:rFonts w:ascii="Arial" w:hAnsi="Arial" w:cs="Arial"/>
                <w:sz w:val="21"/>
                <w:szCs w:val="21"/>
                <w:lang w:eastAsia="fr-FR"/>
              </w:rPr>
              <w:t>Aptitudes pour les déplacements en sites isolés.</w:t>
            </w:r>
          </w:p>
          <w:p w14:paraId="233CD675" w14:textId="77777777" w:rsidR="00A64A57" w:rsidRPr="007839EB" w:rsidRDefault="00A64A57" w:rsidP="007839EB">
            <w:pPr>
              <w:pStyle w:val="Titre2"/>
              <w:spacing w:before="0" w:after="0"/>
              <w:rPr>
                <w:color w:val="FFFFFF" w:themeColor="background1"/>
                <w:sz w:val="6"/>
                <w:szCs w:val="6"/>
              </w:rPr>
            </w:pPr>
          </w:p>
        </w:tc>
      </w:tr>
      <w:tr w:rsidR="001C7674" w:rsidRPr="00973885" w14:paraId="6667A90A" w14:textId="77777777" w:rsidTr="007D6114">
        <w:tc>
          <w:tcPr>
            <w:tcW w:w="11341" w:type="dxa"/>
            <w:gridSpan w:val="2"/>
            <w:shd w:val="clear" w:color="auto" w:fill="365F91" w:themeFill="accent1" w:themeFillShade="BF"/>
            <w:tcMar>
              <w:bottom w:w="115" w:type="dxa"/>
            </w:tcMar>
          </w:tcPr>
          <w:p w14:paraId="32724FAF" w14:textId="77777777" w:rsidR="001C7674" w:rsidRPr="002548B2" w:rsidRDefault="001C7674" w:rsidP="001C7674">
            <w:pPr>
              <w:pStyle w:val="Titre2"/>
              <w:rPr>
                <w:color w:val="FFFFFF" w:themeColor="background1"/>
              </w:rPr>
            </w:pPr>
            <w:r w:rsidRPr="002548B2">
              <w:rPr>
                <w:color w:val="FFFFFF" w:themeColor="background1"/>
              </w:rPr>
              <w:t xml:space="preserve">Contexte </w:t>
            </w:r>
            <w:r w:rsidR="00E804B7" w:rsidRPr="002548B2">
              <w:rPr>
                <w:color w:val="FFFFFF" w:themeColor="background1"/>
              </w:rPr>
              <w:t xml:space="preserve">matériel </w:t>
            </w:r>
          </w:p>
        </w:tc>
      </w:tr>
      <w:tr w:rsidR="00823167" w:rsidRPr="00973885" w14:paraId="47D82897" w14:textId="77777777" w:rsidTr="00823167">
        <w:tc>
          <w:tcPr>
            <w:tcW w:w="11341" w:type="dxa"/>
            <w:gridSpan w:val="2"/>
            <w:shd w:val="clear" w:color="auto" w:fill="auto"/>
            <w:tcMar>
              <w:bottom w:w="115" w:type="dxa"/>
            </w:tcMar>
          </w:tcPr>
          <w:p w14:paraId="31CCD4E0" w14:textId="77777777" w:rsidR="00823167" w:rsidRPr="007839EB" w:rsidRDefault="00823167" w:rsidP="007839EB">
            <w:pPr>
              <w:pStyle w:val="Titre2"/>
              <w:spacing w:before="0" w:after="0"/>
              <w:rPr>
                <w:color w:val="FFFFFF" w:themeColor="background1"/>
                <w:sz w:val="8"/>
                <w:szCs w:val="8"/>
              </w:rPr>
            </w:pPr>
          </w:p>
          <w:p w14:paraId="421B8B5E" w14:textId="0291EFB1" w:rsidR="001A04D9" w:rsidRPr="001A04D9" w:rsidRDefault="002A25ED" w:rsidP="001A04D9">
            <w:pPr>
              <w:pStyle w:val="Paragraphedeliste"/>
              <w:numPr>
                <w:ilvl w:val="0"/>
                <w:numId w:val="23"/>
              </w:numPr>
              <w:spacing w:before="0" w:after="0"/>
              <w:jc w:val="both"/>
              <w:rPr>
                <w:rFonts w:ascii="Arial" w:hAnsi="Arial" w:cs="Arial"/>
                <w:sz w:val="21"/>
                <w:szCs w:val="21"/>
                <w:lang w:eastAsia="fr-FR"/>
              </w:rPr>
            </w:pPr>
            <w:r w:rsidRPr="00405DC1">
              <w:rPr>
                <w:rFonts w:ascii="Arial" w:hAnsi="Arial" w:cs="Arial"/>
                <w:sz w:val="21"/>
                <w:szCs w:val="21"/>
                <w:lang w:eastAsia="fr-FR"/>
              </w:rPr>
              <w:t>Métier sédentaire mais avec des déplacements réguliers et de moyenne durée (1 semaine) dans les délégations territoriales du Parc pour la maintenance du réseau et du matériel informatique (nuitées en hamac, déplacements avion et pirogue</w:t>
            </w:r>
            <w:r w:rsidR="00263284">
              <w:rPr>
                <w:rFonts w:ascii="Arial" w:hAnsi="Arial" w:cs="Arial"/>
                <w:sz w:val="21"/>
                <w:szCs w:val="21"/>
                <w:lang w:eastAsia="fr-FR"/>
              </w:rPr>
              <w:t>,</w:t>
            </w:r>
            <w:r w:rsidRPr="00405DC1">
              <w:rPr>
                <w:rFonts w:ascii="Arial" w:hAnsi="Arial" w:cs="Arial"/>
                <w:sz w:val="21"/>
                <w:szCs w:val="21"/>
                <w:lang w:eastAsia="fr-FR"/>
              </w:rPr>
              <w:t xml:space="preserve"> etc</w:t>
            </w:r>
            <w:r w:rsidR="00263284">
              <w:rPr>
                <w:rFonts w:ascii="Arial" w:hAnsi="Arial" w:cs="Arial"/>
                <w:sz w:val="21"/>
                <w:szCs w:val="21"/>
                <w:lang w:eastAsia="fr-FR"/>
              </w:rPr>
              <w:t>.</w:t>
            </w:r>
            <w:r w:rsidRPr="00405DC1">
              <w:rPr>
                <w:rFonts w:ascii="Arial" w:hAnsi="Arial" w:cs="Arial"/>
                <w:sz w:val="21"/>
                <w:szCs w:val="21"/>
                <w:lang w:eastAsia="fr-FR"/>
              </w:rPr>
              <w:t>).</w:t>
            </w:r>
          </w:p>
          <w:p w14:paraId="5DBA1C2F" w14:textId="77777777" w:rsidR="00A64A57" w:rsidRPr="007839EB" w:rsidRDefault="00A64A57" w:rsidP="001C7674">
            <w:pPr>
              <w:pStyle w:val="Titre2"/>
              <w:rPr>
                <w:color w:val="FFFFFF" w:themeColor="background1"/>
                <w:sz w:val="6"/>
                <w:szCs w:val="6"/>
              </w:rPr>
            </w:pPr>
          </w:p>
        </w:tc>
      </w:tr>
      <w:tr w:rsidR="00A62441" w:rsidRPr="00973885" w14:paraId="54160C12" w14:textId="77777777" w:rsidTr="007D6114">
        <w:tc>
          <w:tcPr>
            <w:tcW w:w="11341" w:type="dxa"/>
            <w:gridSpan w:val="2"/>
            <w:shd w:val="clear" w:color="auto" w:fill="365F91" w:themeFill="accent1" w:themeFillShade="BF"/>
            <w:tcMar>
              <w:bottom w:w="115" w:type="dxa"/>
            </w:tcMar>
          </w:tcPr>
          <w:p w14:paraId="4A9A09D0" w14:textId="77777777" w:rsidR="00A62441" w:rsidRPr="002548B2" w:rsidRDefault="00A62441" w:rsidP="001C7674">
            <w:pPr>
              <w:pStyle w:val="Titre2"/>
              <w:rPr>
                <w:rFonts w:cstheme="majorHAnsi"/>
                <w:color w:val="FFFFFF" w:themeColor="background1"/>
                <w:szCs w:val="20"/>
              </w:rPr>
            </w:pPr>
            <w:r w:rsidRPr="002548B2">
              <w:rPr>
                <w:rFonts w:cstheme="majorHAnsi"/>
                <w:color w:val="FFFFFF" w:themeColor="background1"/>
                <w:szCs w:val="20"/>
              </w:rPr>
              <w:t xml:space="preserve">Informations </w:t>
            </w:r>
            <w:r w:rsidR="00E804B7" w:rsidRPr="002548B2">
              <w:rPr>
                <w:rFonts w:cstheme="majorHAnsi"/>
                <w:color w:val="FFFFFF" w:themeColor="background1"/>
                <w:szCs w:val="20"/>
              </w:rPr>
              <w:t>complémentaires :</w:t>
            </w:r>
          </w:p>
          <w:p w14:paraId="12774C0E" w14:textId="7959C35E" w:rsidR="0052347B" w:rsidRDefault="0052347B" w:rsidP="0052347B">
            <w:pPr>
              <w:pStyle w:val="Contenudetableau"/>
              <w:tabs>
                <w:tab w:val="left" w:pos="707"/>
              </w:tabs>
              <w:jc w:val="both"/>
              <w:rPr>
                <w:rFonts w:asciiTheme="majorHAnsi" w:hAnsiTheme="majorHAnsi" w:cstheme="majorHAnsi"/>
                <w:color w:val="FFFFFF" w:themeColor="background1"/>
                <w:sz w:val="20"/>
                <w:szCs w:val="20"/>
              </w:rPr>
            </w:pPr>
            <w:r w:rsidRPr="002548B2">
              <w:rPr>
                <w:rFonts w:asciiTheme="majorHAnsi" w:hAnsiTheme="majorHAnsi" w:cstheme="majorHAnsi"/>
                <w:color w:val="FFFFFF" w:themeColor="background1"/>
                <w:sz w:val="20"/>
                <w:szCs w:val="20"/>
              </w:rPr>
              <w:t>Afin de tenir compte du contexte très particulier du Parc amazonien de Guyane, la procédure de recrutement prévoit un entretien avec un jury.</w:t>
            </w:r>
          </w:p>
          <w:p w14:paraId="05AD6040" w14:textId="77777777" w:rsidR="00206246" w:rsidRPr="002548B2" w:rsidRDefault="00206246" w:rsidP="0052347B">
            <w:pPr>
              <w:pStyle w:val="Contenudetableau"/>
              <w:tabs>
                <w:tab w:val="left" w:pos="707"/>
              </w:tabs>
              <w:jc w:val="both"/>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 xml:space="preserve">Le poste est ouvert aux </w:t>
            </w:r>
            <w:r w:rsidR="00153ADE">
              <w:rPr>
                <w:rFonts w:asciiTheme="majorHAnsi" w:hAnsiTheme="majorHAnsi" w:cstheme="majorHAnsi"/>
                <w:color w:val="FFFFFF" w:themeColor="background1"/>
                <w:sz w:val="20"/>
                <w:szCs w:val="20"/>
              </w:rPr>
              <w:t>personnes</w:t>
            </w:r>
            <w:r>
              <w:rPr>
                <w:rFonts w:asciiTheme="majorHAnsi" w:hAnsiTheme="majorHAnsi" w:cstheme="majorHAnsi"/>
                <w:color w:val="FFFFFF" w:themeColor="background1"/>
                <w:sz w:val="20"/>
                <w:szCs w:val="20"/>
              </w:rPr>
              <w:t xml:space="preserve"> handicapées</w:t>
            </w:r>
          </w:p>
          <w:p w14:paraId="67521C56" w14:textId="77777777" w:rsidR="0052347B" w:rsidRPr="002548B2" w:rsidRDefault="0052347B" w:rsidP="007839EB">
            <w:pPr>
              <w:pStyle w:val="Titre2"/>
              <w:spacing w:before="0" w:after="0"/>
              <w:rPr>
                <w:rFonts w:cstheme="majorHAnsi"/>
                <w:color w:val="FFFFFF" w:themeColor="background1"/>
                <w:szCs w:val="20"/>
              </w:rPr>
            </w:pPr>
          </w:p>
        </w:tc>
      </w:tr>
      <w:tr w:rsidR="00A62441" w:rsidRPr="00973885" w14:paraId="023B3A4E" w14:textId="77777777" w:rsidTr="00823167">
        <w:tc>
          <w:tcPr>
            <w:tcW w:w="11341" w:type="dxa"/>
            <w:gridSpan w:val="2"/>
            <w:shd w:val="clear" w:color="auto" w:fill="auto"/>
            <w:tcMar>
              <w:bottom w:w="115" w:type="dxa"/>
            </w:tcMar>
          </w:tcPr>
          <w:p w14:paraId="6CD9FFE7" w14:textId="77777777" w:rsidR="00A62441" w:rsidRPr="002548B2" w:rsidRDefault="00A62441" w:rsidP="007839EB">
            <w:pPr>
              <w:pStyle w:val="Titre2"/>
              <w:spacing w:before="0" w:after="0"/>
              <w:rPr>
                <w:color w:val="FFFFFF" w:themeColor="background1"/>
              </w:rPr>
            </w:pPr>
          </w:p>
        </w:tc>
      </w:tr>
      <w:tr w:rsidR="00823167" w:rsidRPr="00973885" w14:paraId="5387ED2A" w14:textId="77777777" w:rsidTr="007D6114">
        <w:tc>
          <w:tcPr>
            <w:tcW w:w="11341" w:type="dxa"/>
            <w:gridSpan w:val="2"/>
            <w:shd w:val="clear" w:color="auto" w:fill="365F91" w:themeFill="accent1" w:themeFillShade="BF"/>
            <w:tcMar>
              <w:bottom w:w="115" w:type="dxa"/>
            </w:tcMar>
          </w:tcPr>
          <w:p w14:paraId="35387FB4" w14:textId="77777777" w:rsidR="00823167" w:rsidRPr="002548B2" w:rsidRDefault="0052347B" w:rsidP="001C7674">
            <w:pPr>
              <w:pStyle w:val="Titre2"/>
              <w:rPr>
                <w:color w:val="FFFFFF" w:themeColor="background1"/>
              </w:rPr>
            </w:pPr>
            <w:r w:rsidRPr="002548B2">
              <w:rPr>
                <w:color w:val="FFFFFF" w:themeColor="background1"/>
              </w:rPr>
              <w:t xml:space="preserve">Date limite </w:t>
            </w:r>
            <w:r w:rsidR="00823167" w:rsidRPr="002548B2">
              <w:rPr>
                <w:color w:val="FFFFFF" w:themeColor="background1"/>
              </w:rPr>
              <w:t xml:space="preserve">de </w:t>
            </w:r>
            <w:r w:rsidR="00E804B7" w:rsidRPr="002548B2">
              <w:rPr>
                <w:color w:val="FFFFFF" w:themeColor="background1"/>
              </w:rPr>
              <w:t xml:space="preserve">candidature </w:t>
            </w:r>
            <w:r w:rsidR="009C0CFA">
              <w:rPr>
                <w:color w:val="FFFFFF" w:themeColor="background1"/>
              </w:rPr>
              <w:t xml:space="preserve">- </w:t>
            </w:r>
            <w:sdt>
              <w:sdtPr>
                <w:rPr>
                  <w:color w:val="FFFFFF" w:themeColor="background1"/>
                </w:rPr>
                <w:id w:val="-132261355"/>
                <w:showingPlcHdr/>
                <w:date>
                  <w:dateFormat w:val="dd/MM/yyyy"/>
                  <w:lid w:val="fr-FR"/>
                  <w:storeMappedDataAs w:val="dateTime"/>
                  <w:calendar w:val="gregorian"/>
                </w:date>
              </w:sdtPr>
              <w:sdtEndPr/>
              <w:sdtContent>
                <w:r w:rsidR="00D35EA7" w:rsidRPr="002548B2">
                  <w:rPr>
                    <w:rStyle w:val="Textedelespacerserv"/>
                    <w:color w:val="FFFFFF" w:themeColor="background1"/>
                  </w:rPr>
                  <w:t>Cliquez ou appuyez ici pour entrer une date.</w:t>
                </w:r>
              </w:sdtContent>
            </w:sdt>
          </w:p>
        </w:tc>
      </w:tr>
      <w:tr w:rsidR="002F6D3F" w:rsidRPr="00973885" w14:paraId="7EE4285F" w14:textId="77777777" w:rsidTr="00C41697">
        <w:tc>
          <w:tcPr>
            <w:tcW w:w="5670" w:type="dxa"/>
            <w:shd w:val="clear" w:color="auto" w:fill="auto"/>
            <w:tcMar>
              <w:bottom w:w="115" w:type="dxa"/>
            </w:tcMar>
          </w:tcPr>
          <w:p w14:paraId="20A24DC2" w14:textId="77777777" w:rsidR="00ED01C9" w:rsidRDefault="002F6D3F" w:rsidP="00ED01C9">
            <w:pPr>
              <w:pStyle w:val="Titre2"/>
            </w:pPr>
            <w:r w:rsidRPr="002548B2">
              <w:rPr>
                <w:color w:val="FFFFFF" w:themeColor="background1"/>
              </w:rPr>
              <w:t xml:space="preserve">Les candidatures (lettre de motivation et curriculum vitae) sont à </w:t>
            </w:r>
            <w:r w:rsidR="00ED01C9">
              <w:t>Les candidatures (lettre de motivation et curriculum vitae) sont à adresser à l’attention de :</w:t>
            </w:r>
          </w:p>
          <w:p w14:paraId="0D8DDBBA" w14:textId="77777777" w:rsidR="00ED01C9" w:rsidRPr="00392B43" w:rsidRDefault="00ED01C9" w:rsidP="00ED01C9">
            <w:pPr>
              <w:pStyle w:val="Titre2"/>
              <w:rPr>
                <w:b w:val="0"/>
                <w:bCs/>
              </w:rPr>
            </w:pPr>
            <w:r w:rsidRPr="00392B43">
              <w:rPr>
                <w:b w:val="0"/>
                <w:bCs/>
              </w:rPr>
              <w:t>Monsieur Pascal VARDON</w:t>
            </w:r>
          </w:p>
          <w:p w14:paraId="163336A7" w14:textId="77777777" w:rsidR="00ED01C9" w:rsidRPr="00392B43" w:rsidRDefault="00ED01C9" w:rsidP="00ED01C9">
            <w:pPr>
              <w:pStyle w:val="Titre2"/>
              <w:rPr>
                <w:b w:val="0"/>
                <w:bCs/>
              </w:rPr>
            </w:pPr>
            <w:r w:rsidRPr="00392B43">
              <w:rPr>
                <w:b w:val="0"/>
                <w:bCs/>
              </w:rPr>
              <w:t>Directeur du Parc amazonien de Guyane</w:t>
            </w:r>
          </w:p>
          <w:p w14:paraId="45C47477" w14:textId="77777777" w:rsidR="00ED01C9" w:rsidRPr="00392B43" w:rsidRDefault="00ED01C9" w:rsidP="00ED01C9">
            <w:pPr>
              <w:pStyle w:val="Titre2"/>
              <w:rPr>
                <w:b w:val="0"/>
                <w:bCs/>
              </w:rPr>
            </w:pPr>
            <w:r w:rsidRPr="00392B43">
              <w:rPr>
                <w:b w:val="0"/>
                <w:bCs/>
              </w:rPr>
              <w:t xml:space="preserve">1 rue de la Canne à sucre </w:t>
            </w:r>
          </w:p>
          <w:p w14:paraId="1CB4E43B" w14:textId="1155C90D" w:rsidR="002F6D3F" w:rsidRPr="00ED01C9" w:rsidRDefault="00ED01C9" w:rsidP="00ED01C9">
            <w:pPr>
              <w:pStyle w:val="Titre2"/>
              <w:rPr>
                <w:color w:val="FFFFFF" w:themeColor="background1"/>
              </w:rPr>
            </w:pPr>
            <w:r w:rsidRPr="00392B43">
              <w:rPr>
                <w:b w:val="0"/>
                <w:bCs/>
              </w:rPr>
              <w:t>97354 REMIRE MONTJOL</w:t>
            </w:r>
            <w:r w:rsidR="00263284">
              <w:rPr>
                <w:b w:val="0"/>
                <w:bCs/>
              </w:rPr>
              <w:t>Y</w:t>
            </w:r>
          </w:p>
        </w:tc>
        <w:tc>
          <w:tcPr>
            <w:tcW w:w="5671" w:type="dxa"/>
            <w:shd w:val="clear" w:color="auto" w:fill="auto"/>
          </w:tcPr>
          <w:p w14:paraId="62A46D98" w14:textId="77777777" w:rsidR="002F6D3F" w:rsidRPr="002548B2" w:rsidRDefault="002F6D3F" w:rsidP="001C7674">
            <w:pPr>
              <w:pStyle w:val="Titre2"/>
              <w:rPr>
                <w:color w:val="FFFFFF" w:themeColor="background1"/>
              </w:rPr>
            </w:pPr>
            <w:r w:rsidRPr="002548B2">
              <w:rPr>
                <w:color w:val="FFFFFF" w:themeColor="background1"/>
              </w:rPr>
              <w:t>A envoyer par courriel à :</w:t>
            </w:r>
          </w:p>
          <w:p w14:paraId="590D48F8" w14:textId="77777777" w:rsidR="00ED01C9" w:rsidRDefault="00ED01C9" w:rsidP="00ED01C9">
            <w:pPr>
              <w:pStyle w:val="Titre2"/>
            </w:pPr>
            <w:r>
              <w:t>A envoyer par courriel à :</w:t>
            </w:r>
          </w:p>
          <w:p w14:paraId="6DB52962" w14:textId="77777777" w:rsidR="00ED01C9" w:rsidRPr="00392B43" w:rsidRDefault="00ED01C9" w:rsidP="00ED01C9">
            <w:pPr>
              <w:pStyle w:val="Titre2"/>
              <w:rPr>
                <w:b w:val="0"/>
                <w:bCs/>
              </w:rPr>
            </w:pPr>
            <w:r>
              <w:rPr>
                <w:b w:val="0"/>
                <w:bCs/>
              </w:rPr>
              <w:t xml:space="preserve">Madame </w:t>
            </w:r>
            <w:r w:rsidRPr="00392B43">
              <w:rPr>
                <w:b w:val="0"/>
                <w:bCs/>
              </w:rPr>
              <w:t xml:space="preserve">Françoise LEMAITRE-ANQUETIL – Responsable des </w:t>
            </w:r>
            <w:r>
              <w:rPr>
                <w:b w:val="0"/>
                <w:bCs/>
              </w:rPr>
              <w:t>R</w:t>
            </w:r>
            <w:r w:rsidRPr="00392B43">
              <w:rPr>
                <w:b w:val="0"/>
                <w:bCs/>
              </w:rPr>
              <w:t xml:space="preserve">essources </w:t>
            </w:r>
            <w:r>
              <w:rPr>
                <w:b w:val="0"/>
                <w:bCs/>
              </w:rPr>
              <w:t>H</w:t>
            </w:r>
            <w:r w:rsidRPr="00392B43">
              <w:rPr>
                <w:b w:val="0"/>
                <w:bCs/>
              </w:rPr>
              <w:t>umaines</w:t>
            </w:r>
          </w:p>
          <w:p w14:paraId="5A0185E4" w14:textId="5E4EDE28" w:rsidR="00ED01C9" w:rsidRDefault="003E673E" w:rsidP="00ED01C9">
            <w:pPr>
              <w:pStyle w:val="Titre2"/>
            </w:pPr>
            <w:hyperlink r:id="rId12" w:history="1">
              <w:r w:rsidR="00487878" w:rsidRPr="00567163">
                <w:rPr>
                  <w:rStyle w:val="Lienhypertexte"/>
                </w:rPr>
                <w:t>recrutement@guyane-parcnational.fr</w:t>
              </w:r>
            </w:hyperlink>
            <w:r w:rsidR="00ED01C9">
              <w:t xml:space="preserve"> </w:t>
            </w:r>
            <w:r w:rsidR="00772203">
              <w:t xml:space="preserve">et </w:t>
            </w:r>
            <w:hyperlink r:id="rId13" w:history="1">
              <w:r w:rsidR="00772203" w:rsidRPr="00D24B97">
                <w:rPr>
                  <w:rStyle w:val="Lienhypertexte"/>
                </w:rPr>
                <w:t>en-flemaitre-anquetil@guyane-parcnational.fr</w:t>
              </w:r>
            </w:hyperlink>
            <w:r w:rsidR="00772203">
              <w:t xml:space="preserve"> </w:t>
            </w:r>
          </w:p>
          <w:p w14:paraId="077A6E3F" w14:textId="225E98A4" w:rsidR="002F6D3F" w:rsidRPr="002548B2" w:rsidRDefault="00ED01C9" w:rsidP="00ED01C9">
            <w:pPr>
              <w:pStyle w:val="Titre2"/>
              <w:rPr>
                <w:color w:val="FFFFFF" w:themeColor="background1"/>
              </w:rPr>
            </w:pPr>
            <w:r>
              <w:t>Copie à :</w:t>
            </w:r>
            <w:r w:rsidRPr="002548B2">
              <w:rPr>
                <w:color w:val="FFFFFF" w:themeColor="background1"/>
              </w:rPr>
              <w:t xml:space="preserve"> </w:t>
            </w:r>
            <w:hyperlink r:id="rId14" w:history="1">
              <w:r w:rsidR="00772203" w:rsidRPr="00D24B97">
                <w:rPr>
                  <w:rStyle w:val="Lienhypertexte"/>
                </w:rPr>
                <w:t>José.cabrera@guyane-parcnational.fr</w:t>
              </w:r>
            </w:hyperlink>
            <w:r w:rsidR="00772203">
              <w:t xml:space="preserve"> </w:t>
            </w:r>
          </w:p>
        </w:tc>
      </w:tr>
    </w:tbl>
    <w:tbl>
      <w:tblPr>
        <w:tblStyle w:val="Grilledetableauclaire1"/>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2632"/>
        <w:gridCol w:w="3039"/>
        <w:gridCol w:w="1356"/>
        <w:gridCol w:w="4314"/>
      </w:tblGrid>
      <w:tr w:rsidR="00F3697F" w:rsidRPr="00973885" w14:paraId="4819D8CF" w14:textId="77777777" w:rsidTr="007D6114">
        <w:tc>
          <w:tcPr>
            <w:tcW w:w="2632" w:type="dxa"/>
            <w:tcBorders>
              <w:top w:val="nil"/>
            </w:tcBorders>
            <w:shd w:val="clear" w:color="auto" w:fill="365F91" w:themeFill="accent1" w:themeFillShade="BF"/>
          </w:tcPr>
          <w:p w14:paraId="11EDBB47" w14:textId="77777777" w:rsidR="00F3697F" w:rsidRPr="002548B2" w:rsidRDefault="00E804B7" w:rsidP="00973885">
            <w:pPr>
              <w:spacing w:after="0"/>
              <w:rPr>
                <w:color w:val="FFFFFF" w:themeColor="background1"/>
              </w:rPr>
            </w:pPr>
            <w:r w:rsidRPr="002548B2">
              <w:rPr>
                <w:color w:val="FFFFFF" w:themeColor="background1"/>
              </w:rPr>
              <w:t xml:space="preserve">Renseignements </w:t>
            </w:r>
          </w:p>
        </w:tc>
        <w:tc>
          <w:tcPr>
            <w:tcW w:w="3039" w:type="dxa"/>
            <w:tcBorders>
              <w:top w:val="nil"/>
            </w:tcBorders>
          </w:tcPr>
          <w:p w14:paraId="68364285" w14:textId="11CF442F" w:rsidR="00F3697F" w:rsidRDefault="00505D4D" w:rsidP="00973885">
            <w:pPr>
              <w:spacing w:after="0"/>
            </w:pPr>
            <w:r>
              <w:t>José CABRERA</w:t>
            </w:r>
          </w:p>
        </w:tc>
        <w:tc>
          <w:tcPr>
            <w:tcW w:w="1356" w:type="dxa"/>
            <w:tcBorders>
              <w:top w:val="nil"/>
            </w:tcBorders>
            <w:shd w:val="clear" w:color="auto" w:fill="365F91" w:themeFill="accent1" w:themeFillShade="BF"/>
          </w:tcPr>
          <w:p w14:paraId="04A2DD35" w14:textId="77777777" w:rsidR="00F3697F" w:rsidRPr="002548B2" w:rsidRDefault="00E804B7" w:rsidP="00973885">
            <w:pPr>
              <w:spacing w:after="0"/>
              <w:rPr>
                <w:color w:val="FFFFFF" w:themeColor="background1"/>
              </w:rPr>
            </w:pPr>
            <w:r w:rsidRPr="002548B2">
              <w:rPr>
                <w:color w:val="FFFFFF" w:themeColor="background1"/>
              </w:rPr>
              <w:t xml:space="preserve">Mail </w:t>
            </w:r>
          </w:p>
        </w:tc>
        <w:tc>
          <w:tcPr>
            <w:tcW w:w="4314" w:type="dxa"/>
            <w:tcBorders>
              <w:top w:val="nil"/>
            </w:tcBorders>
          </w:tcPr>
          <w:p w14:paraId="770CFB83" w14:textId="512CA37B" w:rsidR="00F3697F" w:rsidRDefault="00772203" w:rsidP="00973885">
            <w:pPr>
              <w:spacing w:after="0"/>
            </w:pPr>
            <w:hyperlink r:id="rId15" w:history="1">
              <w:r w:rsidRPr="00D24B97">
                <w:rPr>
                  <w:rStyle w:val="Lienhypertexte"/>
                </w:rPr>
                <w:t>Jose.cabrera@guyane-parcnational.fr</w:t>
              </w:r>
            </w:hyperlink>
            <w:r>
              <w:t xml:space="preserve"> </w:t>
            </w:r>
          </w:p>
        </w:tc>
      </w:tr>
      <w:tr w:rsidR="000C2633" w:rsidRPr="00973885" w14:paraId="5790FAAA" w14:textId="77777777" w:rsidTr="007D6114">
        <w:tc>
          <w:tcPr>
            <w:tcW w:w="2632" w:type="dxa"/>
            <w:shd w:val="clear" w:color="auto" w:fill="365F91" w:themeFill="accent1" w:themeFillShade="BF"/>
          </w:tcPr>
          <w:p w14:paraId="229F5FBB" w14:textId="77777777" w:rsidR="000C2633" w:rsidRPr="002548B2" w:rsidRDefault="00380118" w:rsidP="00973885">
            <w:pPr>
              <w:spacing w:after="0"/>
              <w:rPr>
                <w:color w:val="FFFFFF" w:themeColor="background1"/>
              </w:rPr>
            </w:pPr>
            <w:r w:rsidRPr="002548B2">
              <w:rPr>
                <w:color w:val="FFFFFF" w:themeColor="background1"/>
              </w:rPr>
              <w:t xml:space="preserve">Autre personne à </w:t>
            </w:r>
            <w:r w:rsidR="00E804B7" w:rsidRPr="002548B2">
              <w:rPr>
                <w:color w:val="FFFFFF" w:themeColor="background1"/>
              </w:rPr>
              <w:t xml:space="preserve">contacter </w:t>
            </w:r>
          </w:p>
        </w:tc>
        <w:tc>
          <w:tcPr>
            <w:tcW w:w="3039" w:type="dxa"/>
          </w:tcPr>
          <w:p w14:paraId="57285D4D" w14:textId="77777777" w:rsidR="000C2633" w:rsidRPr="00973885" w:rsidRDefault="000C2633" w:rsidP="00973885">
            <w:pPr>
              <w:spacing w:after="0"/>
            </w:pPr>
          </w:p>
        </w:tc>
        <w:tc>
          <w:tcPr>
            <w:tcW w:w="1356" w:type="dxa"/>
            <w:shd w:val="clear" w:color="auto" w:fill="365F91" w:themeFill="accent1" w:themeFillShade="BF"/>
          </w:tcPr>
          <w:p w14:paraId="4290410B" w14:textId="77777777" w:rsidR="000C2633" w:rsidRPr="002548B2" w:rsidRDefault="00E804B7" w:rsidP="00973885">
            <w:pPr>
              <w:spacing w:after="0"/>
              <w:rPr>
                <w:color w:val="FFFFFF" w:themeColor="background1"/>
              </w:rPr>
            </w:pPr>
            <w:r w:rsidRPr="002548B2">
              <w:rPr>
                <w:color w:val="FFFFFF" w:themeColor="background1"/>
              </w:rPr>
              <w:t xml:space="preserve">Mail </w:t>
            </w:r>
          </w:p>
        </w:tc>
        <w:tc>
          <w:tcPr>
            <w:tcW w:w="4314" w:type="dxa"/>
          </w:tcPr>
          <w:p w14:paraId="331C1651" w14:textId="77777777" w:rsidR="000C2633" w:rsidRPr="00973885" w:rsidRDefault="000C2633" w:rsidP="00973885">
            <w:pPr>
              <w:spacing w:after="0"/>
            </w:pPr>
          </w:p>
        </w:tc>
      </w:tr>
      <w:tr w:rsidR="003152EB" w:rsidRPr="00973885" w14:paraId="1E69B58B" w14:textId="77777777" w:rsidTr="007D6114">
        <w:tc>
          <w:tcPr>
            <w:tcW w:w="2632" w:type="dxa"/>
            <w:shd w:val="clear" w:color="auto" w:fill="365F91" w:themeFill="accent1" w:themeFillShade="BF"/>
          </w:tcPr>
          <w:p w14:paraId="6FED3268" w14:textId="77777777" w:rsidR="003152EB" w:rsidRPr="002548B2" w:rsidRDefault="003152EB" w:rsidP="00973885">
            <w:pPr>
              <w:spacing w:after="0"/>
              <w:rPr>
                <w:color w:val="FFFFFF" w:themeColor="background1"/>
              </w:rPr>
            </w:pPr>
            <w:r w:rsidRPr="002548B2">
              <w:rPr>
                <w:color w:val="FFFFFF" w:themeColor="background1"/>
              </w:rPr>
              <w:t xml:space="preserve">Dernière validation </w:t>
            </w:r>
            <w:r w:rsidR="00E804B7" w:rsidRPr="002548B2">
              <w:rPr>
                <w:color w:val="FFFFFF" w:themeColor="background1"/>
              </w:rPr>
              <w:t xml:space="preserve">par </w:t>
            </w:r>
          </w:p>
        </w:tc>
        <w:tc>
          <w:tcPr>
            <w:tcW w:w="3039" w:type="dxa"/>
          </w:tcPr>
          <w:p w14:paraId="79B3BA23" w14:textId="00334C85" w:rsidR="003152EB" w:rsidRPr="00973885" w:rsidRDefault="00772203" w:rsidP="00973885">
            <w:pPr>
              <w:spacing w:after="0"/>
            </w:pPr>
            <w:r>
              <w:t>Yann SALIOU</w:t>
            </w:r>
          </w:p>
        </w:tc>
        <w:tc>
          <w:tcPr>
            <w:tcW w:w="1356" w:type="dxa"/>
            <w:shd w:val="clear" w:color="auto" w:fill="365F91" w:themeFill="accent1" w:themeFillShade="BF"/>
          </w:tcPr>
          <w:p w14:paraId="7EF8C261" w14:textId="77777777" w:rsidR="003152EB" w:rsidRPr="002548B2" w:rsidRDefault="00E804B7" w:rsidP="00973885">
            <w:pPr>
              <w:spacing w:after="0"/>
              <w:rPr>
                <w:color w:val="FFFFFF" w:themeColor="background1"/>
              </w:rPr>
            </w:pPr>
            <w:r w:rsidRPr="002548B2">
              <w:rPr>
                <w:color w:val="FFFFFF" w:themeColor="background1"/>
              </w:rPr>
              <w:t xml:space="preserve">Date </w:t>
            </w:r>
          </w:p>
        </w:tc>
        <w:sdt>
          <w:sdtPr>
            <w:id w:val="-1399354899"/>
            <w:date w:fullDate="2024-06-25T00:00:00Z">
              <w:dateFormat w:val="dd/MM/yyyy"/>
              <w:lid w:val="fr-FR"/>
              <w:storeMappedDataAs w:val="dateTime"/>
              <w:calendar w:val="gregorian"/>
            </w:date>
          </w:sdtPr>
          <w:sdtEndPr/>
          <w:sdtContent>
            <w:tc>
              <w:tcPr>
                <w:tcW w:w="4314" w:type="dxa"/>
              </w:tcPr>
              <w:p w14:paraId="2845F235" w14:textId="499A758D" w:rsidR="003152EB" w:rsidRPr="00973885" w:rsidRDefault="00772203" w:rsidP="00973885">
                <w:pPr>
                  <w:spacing w:after="0"/>
                </w:pPr>
                <w:r>
                  <w:t>25/06/2024</w:t>
                </w:r>
              </w:p>
            </w:tc>
          </w:sdtContent>
        </w:sdt>
      </w:tr>
    </w:tbl>
    <w:p w14:paraId="58666A9D" w14:textId="77777777" w:rsidR="008A6F05" w:rsidRPr="00973885" w:rsidRDefault="008A6F05" w:rsidP="007839EB">
      <w:pPr>
        <w:spacing w:after="0"/>
      </w:pPr>
    </w:p>
    <w:sectPr w:rsidR="008A6F05" w:rsidRPr="00973885" w:rsidSect="00403AED">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8B572" w14:textId="77777777" w:rsidR="00B431C2" w:rsidRDefault="00B431C2">
      <w:pPr>
        <w:spacing w:before="0" w:after="0"/>
      </w:pPr>
      <w:r>
        <w:separator/>
      </w:r>
    </w:p>
  </w:endnote>
  <w:endnote w:type="continuationSeparator" w:id="0">
    <w:p w14:paraId="4AA304EB" w14:textId="77777777" w:rsidR="00B431C2" w:rsidRDefault="00B431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CA896" w14:textId="77777777" w:rsidR="000C2633" w:rsidRDefault="00D7716E">
    <w:pPr>
      <w:pStyle w:val="Pieddepage"/>
      <w:jc w:val="right"/>
    </w:pPr>
    <w:r>
      <w:fldChar w:fldCharType="begin"/>
    </w:r>
    <w:r w:rsidR="008A6F05">
      <w:instrText xml:space="preserve"> PAGE   \* MERGEFORMAT </w:instrText>
    </w:r>
    <w:r>
      <w:fldChar w:fldCharType="separate"/>
    </w:r>
    <w:r w:rsidR="0023401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6906434"/>
      <w:docPartObj>
        <w:docPartGallery w:val="Page Numbers (Bottom of Page)"/>
        <w:docPartUnique/>
      </w:docPartObj>
    </w:sdtPr>
    <w:sdtEndPr/>
    <w:sdtContent>
      <w:p w14:paraId="0AC5DBDF" w14:textId="77777777" w:rsidR="00A64A57" w:rsidRDefault="00D7716E">
        <w:pPr>
          <w:pStyle w:val="Pieddepage"/>
          <w:jc w:val="right"/>
        </w:pPr>
        <w:r>
          <w:fldChar w:fldCharType="begin"/>
        </w:r>
        <w:r w:rsidR="00A64A57">
          <w:instrText>PAGE   \* MERGEFORMAT</w:instrText>
        </w:r>
        <w:r>
          <w:fldChar w:fldCharType="separate"/>
        </w:r>
        <w:r w:rsidR="0023401A">
          <w:rPr>
            <w:noProof/>
          </w:rPr>
          <w:t>1</w:t>
        </w:r>
        <w:r>
          <w:fldChar w:fldCharType="end"/>
        </w:r>
      </w:p>
    </w:sdtContent>
  </w:sdt>
  <w:p w14:paraId="6390C23E" w14:textId="77777777" w:rsidR="00A64A57" w:rsidRDefault="00A64A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348DE" w14:textId="77777777" w:rsidR="00B431C2" w:rsidRDefault="00B431C2">
      <w:pPr>
        <w:spacing w:before="0" w:after="0"/>
      </w:pPr>
      <w:r>
        <w:separator/>
      </w:r>
    </w:p>
  </w:footnote>
  <w:footnote w:type="continuationSeparator" w:id="0">
    <w:p w14:paraId="74D4AD42" w14:textId="77777777" w:rsidR="00B431C2" w:rsidRDefault="00B431C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1D004" w14:textId="77777777" w:rsidR="007B51C5" w:rsidRDefault="007B51C5">
    <w:pPr>
      <w:pStyle w:val="En-tte"/>
    </w:pPr>
  </w:p>
  <w:p w14:paraId="012622C4" w14:textId="77777777" w:rsidR="000C2633" w:rsidRDefault="003E673E" w:rsidP="007B51C5">
    <w:pPr>
      <w:pStyle w:val="En-tte"/>
      <w:jc w:val="center"/>
    </w:pP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rsidR="00346BCC">
          <w:t>APPEL A CANDIDATURES</w:t>
        </w:r>
      </w:sdtContent>
    </w:sdt>
  </w:p>
  <w:tbl>
    <w:tblPr>
      <w:tblStyle w:val="Grilledutableau"/>
      <w:tblW w:w="0" w:type="auto"/>
      <w:tblLook w:val="04A0" w:firstRow="1" w:lastRow="0" w:firstColumn="1" w:lastColumn="0" w:noHBand="0" w:noVBand="1"/>
    </w:tblPr>
    <w:tblGrid>
      <w:gridCol w:w="9350"/>
    </w:tblGrid>
    <w:tr w:rsidR="002548B2" w14:paraId="20C8EE9F" w14:textId="77777777" w:rsidTr="006832F3">
      <w:tc>
        <w:tcPr>
          <w:tcW w:w="9350" w:type="dxa"/>
          <w:shd w:val="clear" w:color="auto" w:fill="99CCFF"/>
        </w:tcPr>
        <w:p w14:paraId="24991BB7" w14:textId="5C255AA0" w:rsidR="00B26395" w:rsidRPr="006832F3" w:rsidRDefault="00B26395" w:rsidP="00263284">
          <w:pPr>
            <w:pStyle w:val="Titre2"/>
            <w:jc w:val="center"/>
            <w:rPr>
              <w:sz w:val="32"/>
              <w:szCs w:val="32"/>
            </w:rPr>
          </w:pPr>
          <w:r>
            <w:rPr>
              <w:sz w:val="32"/>
              <w:szCs w:val="32"/>
            </w:rPr>
            <w:t>Administrateur système</w:t>
          </w:r>
          <w:r w:rsidR="00690E1D">
            <w:rPr>
              <w:sz w:val="32"/>
              <w:szCs w:val="32"/>
            </w:rPr>
            <w:t xml:space="preserve">s réseaux </w:t>
          </w:r>
        </w:p>
      </w:tc>
    </w:tr>
  </w:tbl>
  <w:p w14:paraId="57770F42" w14:textId="77777777" w:rsidR="002548B2" w:rsidRDefault="002548B2" w:rsidP="004D797A">
    <w:pPr>
      <w:pStyle w:val="Titre2"/>
      <w:jc w:val="center"/>
      <w:rPr>
        <w:sz w:val="16"/>
        <w:szCs w:val="22"/>
      </w:rPr>
    </w:pPr>
  </w:p>
  <w:p w14:paraId="31D64866" w14:textId="77777777" w:rsidR="00263284" w:rsidRPr="00690E1D" w:rsidRDefault="00263284" w:rsidP="004D797A">
    <w:pPr>
      <w:pStyle w:val="Titre2"/>
      <w:jc w:val="center"/>
      <w:rPr>
        <w:sz w:val="16"/>
        <w:szCs w:val="22"/>
      </w:rPr>
    </w:pPr>
  </w:p>
  <w:p w14:paraId="0D912FBC" w14:textId="77777777" w:rsidR="004D797A" w:rsidRDefault="004D797A" w:rsidP="002548B2">
    <w:pPr>
      <w:pStyle w:val="Titre2"/>
      <w:jc w:val="both"/>
    </w:pPr>
    <w:r>
      <w:t>Créé en février 20</w:t>
    </w:r>
    <w:r w:rsidR="002A25ED">
      <w:t>0</w:t>
    </w:r>
    <w:r>
      <w:t>7, le Parc amazonien de Guyane (PAG) a pour mission de protéger la nature, de valoriser les cultures traditionnelles et d’organiser avec ses partenaires un développement économique local adapté aux modes de vie des populations. En plus des missions classiquement dévolues aux Parcs nationaux, l’établissement public du PAG s’est vu confier certaines missions spécifiques (article L331-15-5 du code de l’environnement) parmi lesquelles : de contribuer au développement des communautés d’habitants qui tirent traditionnellement leurs moyens de subsistance de la forêt, en prenant en compte leur mode de vie traditionnel et de participer à un ensemble de réalisations et d’améliorations d’ordre social, économique et culturel dans le cadre du projet de développement durable défini par la charte du PAG.</w:t>
    </w:r>
  </w:p>
  <w:p w14:paraId="15E0E583" w14:textId="77777777" w:rsidR="004D797A" w:rsidRDefault="004D797A" w:rsidP="002548B2">
    <w:pPr>
      <w:pStyle w:val="Titre2"/>
      <w:jc w:val="both"/>
    </w:pPr>
    <w:r>
      <w:t xml:space="preserve">Les partenaires du PAG sont très nombreux, les contributions des agents à la vie de ces territoires sont multiples et multiformes. </w:t>
    </w:r>
  </w:p>
  <w:p w14:paraId="6FD19E7D" w14:textId="77777777" w:rsidR="004D797A" w:rsidRDefault="004D797A" w:rsidP="002548B2">
    <w:pPr>
      <w:pStyle w:val="Titre2"/>
      <w:jc w:val="both"/>
    </w:pPr>
    <w:r>
      <w:t>Chaque agent contribue et participe au grand défi que le Parc amazonien de Guyane doit relever.</w:t>
    </w:r>
  </w:p>
  <w:p w14:paraId="57BA21B0" w14:textId="77777777" w:rsidR="004D797A" w:rsidRDefault="004D797A" w:rsidP="002548B2">
    <w:pPr>
      <w:pStyle w:val="Titre2"/>
      <w:jc w:val="both"/>
    </w:pPr>
    <w:r>
      <w:t>Venez participer à cette aventure riche de rencontres, de défis et d’interaction avec un milieu naturel emblématique.</w:t>
    </w:r>
  </w:p>
  <w:p w14:paraId="1AAB3595" w14:textId="77777777" w:rsidR="002548B2" w:rsidRPr="00690E1D" w:rsidRDefault="002548B2" w:rsidP="004D797A">
    <w:pPr>
      <w:pStyle w:val="Titre2"/>
      <w:jc w:val="both"/>
      <w:rPr>
        <w:sz w:val="1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465593E"/>
    <w:multiLevelType w:val="hybridMultilevel"/>
    <w:tmpl w:val="1E20FD3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4BB1A14"/>
    <w:multiLevelType w:val="multilevel"/>
    <w:tmpl w:val="2614172A"/>
    <w:styleLink w:val="Style1"/>
    <w:lvl w:ilvl="0">
      <w:start w:val="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C01124"/>
    <w:multiLevelType w:val="hybridMultilevel"/>
    <w:tmpl w:val="95EAAC8A"/>
    <w:lvl w:ilvl="0" w:tplc="D85CD6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8669CA"/>
    <w:multiLevelType w:val="hybridMultilevel"/>
    <w:tmpl w:val="5A665CFE"/>
    <w:lvl w:ilvl="0" w:tplc="D85CD6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F30169"/>
    <w:multiLevelType w:val="multilevel"/>
    <w:tmpl w:val="8E0C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F42426"/>
    <w:multiLevelType w:val="multilevel"/>
    <w:tmpl w:val="F818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72313"/>
    <w:multiLevelType w:val="hybridMultilevel"/>
    <w:tmpl w:val="AAFE4DB8"/>
    <w:lvl w:ilvl="0" w:tplc="B2A0315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B645F2"/>
    <w:multiLevelType w:val="hybridMultilevel"/>
    <w:tmpl w:val="2E2225CE"/>
    <w:lvl w:ilvl="0" w:tplc="D85CD6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9E699A"/>
    <w:multiLevelType w:val="multilevel"/>
    <w:tmpl w:val="2614172A"/>
    <w:numStyleLink w:val="Style1"/>
  </w:abstractNum>
  <w:abstractNum w:abstractNumId="20" w15:restartNumberingAfterBreak="0">
    <w:nsid w:val="50C02D4B"/>
    <w:multiLevelType w:val="multilevel"/>
    <w:tmpl w:val="C99C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56B6F"/>
    <w:multiLevelType w:val="hybridMultilevel"/>
    <w:tmpl w:val="A7C6F9B4"/>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2" w15:restartNumberingAfterBreak="0">
    <w:nsid w:val="59031FCD"/>
    <w:multiLevelType w:val="hybridMultilevel"/>
    <w:tmpl w:val="CFC20398"/>
    <w:lvl w:ilvl="0" w:tplc="D85CD6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43F7D"/>
    <w:multiLevelType w:val="multilevel"/>
    <w:tmpl w:val="A120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AB4413"/>
    <w:multiLevelType w:val="hybridMultilevel"/>
    <w:tmpl w:val="9ED2860C"/>
    <w:lvl w:ilvl="0" w:tplc="644C28E8">
      <w:numFmt w:val="bullet"/>
      <w:lvlText w:val="-"/>
      <w:lvlJc w:val="left"/>
      <w:pPr>
        <w:ind w:left="720" w:hanging="360"/>
      </w:pPr>
      <w:rPr>
        <w:rFonts w:ascii="Arial" w:eastAsiaTheme="minorEastAsia" w:hAnsi="Arial" w:cs="Arial" w:hint="default"/>
        <w:b w:val="0"/>
        <w:color w:val="auto"/>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355BF6"/>
    <w:multiLevelType w:val="hybridMultilevel"/>
    <w:tmpl w:val="5B1E1E06"/>
    <w:lvl w:ilvl="0" w:tplc="D85CD6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143E6D"/>
    <w:multiLevelType w:val="hybridMultilevel"/>
    <w:tmpl w:val="19AE9DA2"/>
    <w:lvl w:ilvl="0" w:tplc="D85CD6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9766374">
    <w:abstractNumId w:val="23"/>
  </w:num>
  <w:num w:numId="2" w16cid:durableId="360741871">
    <w:abstractNumId w:val="12"/>
  </w:num>
  <w:num w:numId="3" w16cid:durableId="21518000">
    <w:abstractNumId w:val="9"/>
  </w:num>
  <w:num w:numId="4" w16cid:durableId="125662140">
    <w:abstractNumId w:val="8"/>
  </w:num>
  <w:num w:numId="5" w16cid:durableId="1847985464">
    <w:abstractNumId w:val="7"/>
  </w:num>
  <w:num w:numId="6" w16cid:durableId="1169560317">
    <w:abstractNumId w:val="6"/>
  </w:num>
  <w:num w:numId="7" w16cid:durableId="623922461">
    <w:abstractNumId w:val="5"/>
  </w:num>
  <w:num w:numId="8" w16cid:durableId="1389574524">
    <w:abstractNumId w:val="4"/>
  </w:num>
  <w:num w:numId="9" w16cid:durableId="1403678717">
    <w:abstractNumId w:val="3"/>
  </w:num>
  <w:num w:numId="10" w16cid:durableId="60449235">
    <w:abstractNumId w:val="2"/>
  </w:num>
  <w:num w:numId="11" w16cid:durableId="1036396716">
    <w:abstractNumId w:val="1"/>
  </w:num>
  <w:num w:numId="12" w16cid:durableId="271010761">
    <w:abstractNumId w:val="0"/>
  </w:num>
  <w:num w:numId="13" w16cid:durableId="1973510957">
    <w:abstractNumId w:val="21"/>
  </w:num>
  <w:num w:numId="14" w16cid:durableId="226378331">
    <w:abstractNumId w:val="19"/>
  </w:num>
  <w:num w:numId="15" w16cid:durableId="209460705">
    <w:abstractNumId w:val="26"/>
  </w:num>
  <w:num w:numId="16" w16cid:durableId="1437021167">
    <w:abstractNumId w:val="18"/>
  </w:num>
  <w:num w:numId="17" w16cid:durableId="2068797106">
    <w:abstractNumId w:val="14"/>
  </w:num>
  <w:num w:numId="18" w16cid:durableId="260529704">
    <w:abstractNumId w:val="13"/>
  </w:num>
  <w:num w:numId="19" w16cid:durableId="400566000">
    <w:abstractNumId w:val="10"/>
  </w:num>
  <w:num w:numId="20" w16cid:durableId="299772657">
    <w:abstractNumId w:val="17"/>
  </w:num>
  <w:num w:numId="21" w16cid:durableId="228151822">
    <w:abstractNumId w:val="11"/>
  </w:num>
  <w:num w:numId="22" w16cid:durableId="1902010554">
    <w:abstractNumId w:val="27"/>
  </w:num>
  <w:num w:numId="23" w16cid:durableId="3439919">
    <w:abstractNumId w:val="22"/>
  </w:num>
  <w:num w:numId="24" w16cid:durableId="399838246">
    <w:abstractNumId w:val="20"/>
  </w:num>
  <w:num w:numId="25" w16cid:durableId="1753434417">
    <w:abstractNumId w:val="24"/>
  </w:num>
  <w:num w:numId="26" w16cid:durableId="2101946794">
    <w:abstractNumId w:val="15"/>
  </w:num>
  <w:num w:numId="27" w16cid:durableId="1806701674">
    <w:abstractNumId w:val="16"/>
  </w:num>
  <w:num w:numId="28" w16cid:durableId="15269444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6B1"/>
    <w:rsid w:val="00004CD3"/>
    <w:rsid w:val="00083D13"/>
    <w:rsid w:val="00097699"/>
    <w:rsid w:val="000A0C4C"/>
    <w:rsid w:val="000C2633"/>
    <w:rsid w:val="00153ADE"/>
    <w:rsid w:val="00157883"/>
    <w:rsid w:val="001A04D9"/>
    <w:rsid w:val="001A40E4"/>
    <w:rsid w:val="001B2073"/>
    <w:rsid w:val="001C09BA"/>
    <w:rsid w:val="001C7674"/>
    <w:rsid w:val="001E388B"/>
    <w:rsid w:val="001E59CF"/>
    <w:rsid w:val="001F59B8"/>
    <w:rsid w:val="00202884"/>
    <w:rsid w:val="00206246"/>
    <w:rsid w:val="00215782"/>
    <w:rsid w:val="0023401A"/>
    <w:rsid w:val="00251FF3"/>
    <w:rsid w:val="002548B2"/>
    <w:rsid w:val="002571FF"/>
    <w:rsid w:val="00263284"/>
    <w:rsid w:val="00270CA5"/>
    <w:rsid w:val="00297C71"/>
    <w:rsid w:val="00297E8E"/>
    <w:rsid w:val="002A25ED"/>
    <w:rsid w:val="002C6E7D"/>
    <w:rsid w:val="002E77EF"/>
    <w:rsid w:val="002F1DBC"/>
    <w:rsid w:val="002F6D3F"/>
    <w:rsid w:val="003152EB"/>
    <w:rsid w:val="003241AA"/>
    <w:rsid w:val="00324267"/>
    <w:rsid w:val="00342CDD"/>
    <w:rsid w:val="00346BCC"/>
    <w:rsid w:val="00346E55"/>
    <w:rsid w:val="00347FC5"/>
    <w:rsid w:val="00363A6A"/>
    <w:rsid w:val="003653EF"/>
    <w:rsid w:val="00380118"/>
    <w:rsid w:val="00392B43"/>
    <w:rsid w:val="003A279C"/>
    <w:rsid w:val="003C2466"/>
    <w:rsid w:val="003D0472"/>
    <w:rsid w:val="003D5653"/>
    <w:rsid w:val="003E0405"/>
    <w:rsid w:val="003E673E"/>
    <w:rsid w:val="00400A90"/>
    <w:rsid w:val="00403AED"/>
    <w:rsid w:val="00403E76"/>
    <w:rsid w:val="00431CC1"/>
    <w:rsid w:val="00487878"/>
    <w:rsid w:val="00496691"/>
    <w:rsid w:val="004B3C09"/>
    <w:rsid w:val="004C2CB2"/>
    <w:rsid w:val="004D797A"/>
    <w:rsid w:val="004E1A15"/>
    <w:rsid w:val="0050571E"/>
    <w:rsid w:val="00505D4D"/>
    <w:rsid w:val="0051569B"/>
    <w:rsid w:val="00521A90"/>
    <w:rsid w:val="0052347B"/>
    <w:rsid w:val="0053396C"/>
    <w:rsid w:val="005443BE"/>
    <w:rsid w:val="00550183"/>
    <w:rsid w:val="005B5F6F"/>
    <w:rsid w:val="005C72A5"/>
    <w:rsid w:val="005E3543"/>
    <w:rsid w:val="005E4A0F"/>
    <w:rsid w:val="0061610C"/>
    <w:rsid w:val="006228EE"/>
    <w:rsid w:val="00635407"/>
    <w:rsid w:val="006409C4"/>
    <w:rsid w:val="0066002F"/>
    <w:rsid w:val="00673E36"/>
    <w:rsid w:val="006832F3"/>
    <w:rsid w:val="00690E1D"/>
    <w:rsid w:val="006A0C25"/>
    <w:rsid w:val="006A4DB9"/>
    <w:rsid w:val="006B4247"/>
    <w:rsid w:val="006B590A"/>
    <w:rsid w:val="006C463C"/>
    <w:rsid w:val="006E1124"/>
    <w:rsid w:val="006E36A2"/>
    <w:rsid w:val="0070210E"/>
    <w:rsid w:val="007464BA"/>
    <w:rsid w:val="00761239"/>
    <w:rsid w:val="00772203"/>
    <w:rsid w:val="007722BE"/>
    <w:rsid w:val="007839EB"/>
    <w:rsid w:val="00795023"/>
    <w:rsid w:val="007B51C5"/>
    <w:rsid w:val="007C376E"/>
    <w:rsid w:val="007D6114"/>
    <w:rsid w:val="00801431"/>
    <w:rsid w:val="00802707"/>
    <w:rsid w:val="008156CB"/>
    <w:rsid w:val="0082231A"/>
    <w:rsid w:val="00823167"/>
    <w:rsid w:val="008332B3"/>
    <w:rsid w:val="008429BF"/>
    <w:rsid w:val="008527F0"/>
    <w:rsid w:val="00890FDC"/>
    <w:rsid w:val="00893086"/>
    <w:rsid w:val="008A2330"/>
    <w:rsid w:val="008A6F05"/>
    <w:rsid w:val="008D37E5"/>
    <w:rsid w:val="008F3A8C"/>
    <w:rsid w:val="0094454A"/>
    <w:rsid w:val="009541C6"/>
    <w:rsid w:val="00970BFD"/>
    <w:rsid w:val="00973885"/>
    <w:rsid w:val="00991989"/>
    <w:rsid w:val="0099591F"/>
    <w:rsid w:val="009A1F7D"/>
    <w:rsid w:val="009A2E30"/>
    <w:rsid w:val="009A6C60"/>
    <w:rsid w:val="009C0CFA"/>
    <w:rsid w:val="009C68B5"/>
    <w:rsid w:val="009C7DE8"/>
    <w:rsid w:val="00A006F6"/>
    <w:rsid w:val="00A62441"/>
    <w:rsid w:val="00A63436"/>
    <w:rsid w:val="00A64A57"/>
    <w:rsid w:val="00A670F2"/>
    <w:rsid w:val="00A67BFA"/>
    <w:rsid w:val="00A85558"/>
    <w:rsid w:val="00AB31CD"/>
    <w:rsid w:val="00AE22AB"/>
    <w:rsid w:val="00AE6B6B"/>
    <w:rsid w:val="00B26395"/>
    <w:rsid w:val="00B42047"/>
    <w:rsid w:val="00B431C2"/>
    <w:rsid w:val="00B556C9"/>
    <w:rsid w:val="00B62ACC"/>
    <w:rsid w:val="00B73428"/>
    <w:rsid w:val="00B77469"/>
    <w:rsid w:val="00B77ADF"/>
    <w:rsid w:val="00B8392C"/>
    <w:rsid w:val="00B92EA6"/>
    <w:rsid w:val="00BB7DE8"/>
    <w:rsid w:val="00BC7D19"/>
    <w:rsid w:val="00BD3B2D"/>
    <w:rsid w:val="00C07439"/>
    <w:rsid w:val="00C26D0F"/>
    <w:rsid w:val="00C5493D"/>
    <w:rsid w:val="00C774A8"/>
    <w:rsid w:val="00C97885"/>
    <w:rsid w:val="00CA1C12"/>
    <w:rsid w:val="00CA5428"/>
    <w:rsid w:val="00CA7DE2"/>
    <w:rsid w:val="00CE1ABC"/>
    <w:rsid w:val="00D0348C"/>
    <w:rsid w:val="00D20387"/>
    <w:rsid w:val="00D2088C"/>
    <w:rsid w:val="00D224A6"/>
    <w:rsid w:val="00D35EA7"/>
    <w:rsid w:val="00D7348B"/>
    <w:rsid w:val="00D7716E"/>
    <w:rsid w:val="00D8361C"/>
    <w:rsid w:val="00D90637"/>
    <w:rsid w:val="00D97FE6"/>
    <w:rsid w:val="00DA2EA0"/>
    <w:rsid w:val="00DF56B1"/>
    <w:rsid w:val="00E00E9F"/>
    <w:rsid w:val="00E11CD4"/>
    <w:rsid w:val="00E15B27"/>
    <w:rsid w:val="00E553AA"/>
    <w:rsid w:val="00E804B7"/>
    <w:rsid w:val="00E80EA3"/>
    <w:rsid w:val="00E844D1"/>
    <w:rsid w:val="00E9786B"/>
    <w:rsid w:val="00EA0EB4"/>
    <w:rsid w:val="00EC12A0"/>
    <w:rsid w:val="00ED01C9"/>
    <w:rsid w:val="00F030DC"/>
    <w:rsid w:val="00F16A44"/>
    <w:rsid w:val="00F35958"/>
    <w:rsid w:val="00F3697F"/>
    <w:rsid w:val="00F37398"/>
    <w:rsid w:val="00F42096"/>
    <w:rsid w:val="00F5388D"/>
    <w:rsid w:val="00F73A09"/>
    <w:rsid w:val="00F960DD"/>
    <w:rsid w:val="00FC53EB"/>
    <w:rsid w:val="00FC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6845F5"/>
  <w15:docId w15:val="{74EF5816-78F7-4C8F-9798-1065FD8D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rPr>
      <w:lang w:val="fr-FR"/>
    </w:rPr>
  </w:style>
  <w:style w:type="paragraph" w:styleId="Titre1">
    <w:name w:val="heading 1"/>
    <w:basedOn w:val="Normal"/>
    <w:link w:val="Titre1Car"/>
    <w:uiPriority w:val="9"/>
    <w:qFormat/>
    <w:rsid w:val="00403AED"/>
    <w:pPr>
      <w:keepLines/>
      <w:spacing w:before="120" w:after="120"/>
      <w:outlineLvl w:val="0"/>
    </w:pPr>
    <w:rPr>
      <w:rFonts w:asciiTheme="majorHAnsi" w:eastAsiaTheme="majorEastAsia" w:hAnsiTheme="majorHAnsi" w:cstheme="majorBidi"/>
      <w:b/>
      <w:smallCaps/>
      <w:sz w:val="22"/>
      <w:szCs w:val="32"/>
    </w:rPr>
  </w:style>
  <w:style w:type="paragraph" w:styleId="Titre2">
    <w:name w:val="heading 2"/>
    <w:basedOn w:val="Normal"/>
    <w:link w:val="Titre2Car"/>
    <w:uiPriority w:val="9"/>
    <w:unhideWhenUsed/>
    <w:qFormat/>
    <w:rsid w:val="00403AED"/>
    <w:pPr>
      <w:keepLines/>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rsid w:val="00403AE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rsid w:val="00403AE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03AED"/>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itre9">
    <w:name w:val="heading 9"/>
    <w:basedOn w:val="Normal"/>
    <w:next w:val="Normal"/>
    <w:link w:val="Titre9Car"/>
    <w:uiPriority w:val="9"/>
    <w:semiHidden/>
    <w:unhideWhenUsed/>
    <w:qFormat/>
    <w:rsid w:val="00403AED"/>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sid w:val="00403AED"/>
    <w:rPr>
      <w:b/>
      <w:bCs/>
      <w:i/>
      <w:iCs/>
      <w:spacing w:val="0"/>
    </w:rPr>
  </w:style>
  <w:style w:type="character" w:styleId="Rfrenceintense">
    <w:name w:val="Intense Reference"/>
    <w:basedOn w:val="Policepardfaut"/>
    <w:uiPriority w:val="32"/>
    <w:semiHidden/>
    <w:unhideWhenUsed/>
    <w:qFormat/>
    <w:rsid w:val="001A40E4"/>
    <w:rPr>
      <w:b/>
      <w:bCs/>
      <w:caps w:val="0"/>
      <w:smallCaps/>
      <w:color w:val="365F91" w:themeColor="accent1" w:themeShade="BF"/>
      <w:spacing w:val="0"/>
    </w:rPr>
  </w:style>
  <w:style w:type="paragraph" w:styleId="Listepuces">
    <w:name w:val="List Bullet"/>
    <w:basedOn w:val="Normal"/>
    <w:uiPriority w:val="10"/>
    <w:rsid w:val="00403AED"/>
    <w:pPr>
      <w:numPr>
        <w:numId w:val="3"/>
      </w:numPr>
    </w:pPr>
  </w:style>
  <w:style w:type="paragraph" w:styleId="Listenumros">
    <w:name w:val="List Number"/>
    <w:basedOn w:val="Normal"/>
    <w:uiPriority w:val="10"/>
    <w:rsid w:val="00403AED"/>
    <w:pPr>
      <w:numPr>
        <w:numId w:val="4"/>
      </w:numPr>
    </w:pPr>
  </w:style>
  <w:style w:type="character" w:styleId="Marquedecommentaire">
    <w:name w:val="annotation reference"/>
    <w:basedOn w:val="Policepardfaut"/>
    <w:uiPriority w:val="99"/>
    <w:semiHidden/>
    <w:unhideWhenUsed/>
    <w:rsid w:val="00403AED"/>
    <w:rPr>
      <w:sz w:val="16"/>
      <w:szCs w:val="16"/>
    </w:rPr>
  </w:style>
  <w:style w:type="paragraph" w:styleId="Commentaire">
    <w:name w:val="annotation text"/>
    <w:basedOn w:val="Normal"/>
    <w:link w:val="CommentaireCar"/>
    <w:uiPriority w:val="99"/>
    <w:semiHidden/>
    <w:unhideWhenUsed/>
    <w:rsid w:val="00403AED"/>
    <w:pPr>
      <w:spacing w:before="0" w:after="160"/>
    </w:pPr>
    <w:rPr>
      <w:rFonts w:eastAsiaTheme="minorHAnsi"/>
      <w:lang w:eastAsia="en-US"/>
    </w:rPr>
  </w:style>
  <w:style w:type="character" w:customStyle="1" w:styleId="CommentaireCar">
    <w:name w:val="Commentaire Car"/>
    <w:basedOn w:val="Policepardfaut"/>
    <w:link w:val="Commentaire"/>
    <w:uiPriority w:val="99"/>
    <w:semiHidden/>
    <w:rsid w:val="00403AED"/>
    <w:rPr>
      <w:rFonts w:eastAsiaTheme="minorHAnsi"/>
      <w:lang w:eastAsia="en-US"/>
    </w:rPr>
  </w:style>
  <w:style w:type="paragraph" w:styleId="Sansinterligne">
    <w:name w:val="No Spacing"/>
    <w:uiPriority w:val="1"/>
    <w:unhideWhenUsed/>
    <w:qFormat/>
    <w:rsid w:val="00403AED"/>
    <w:pPr>
      <w:spacing w:before="0" w:after="0"/>
    </w:pPr>
  </w:style>
  <w:style w:type="paragraph" w:styleId="Pieddepage">
    <w:name w:val="footer"/>
    <w:basedOn w:val="Normal"/>
    <w:link w:val="PieddepageCar"/>
    <w:uiPriority w:val="99"/>
    <w:unhideWhenUsed/>
    <w:rsid w:val="00403AED"/>
  </w:style>
  <w:style w:type="character" w:customStyle="1" w:styleId="PieddepageCar">
    <w:name w:val="Pied de page Car"/>
    <w:basedOn w:val="Policepardfaut"/>
    <w:link w:val="Pieddepage"/>
    <w:uiPriority w:val="99"/>
    <w:rsid w:val="00403AED"/>
  </w:style>
  <w:style w:type="character" w:customStyle="1" w:styleId="Titre3Car">
    <w:name w:val="Titre 3 Car"/>
    <w:basedOn w:val="Policepardfaut"/>
    <w:link w:val="Titre3"/>
    <w:uiPriority w:val="9"/>
    <w:semiHidden/>
    <w:rsid w:val="00403AED"/>
    <w:rPr>
      <w:rFonts w:asciiTheme="majorHAnsi" w:eastAsiaTheme="majorEastAsia" w:hAnsiTheme="majorHAnsi" w:cstheme="majorBidi"/>
      <w:color w:val="243F60" w:themeColor="accent1" w:themeShade="7F"/>
      <w:szCs w:val="24"/>
    </w:rPr>
  </w:style>
  <w:style w:type="character" w:styleId="Textedelespacerserv">
    <w:name w:val="Placeholder Text"/>
    <w:basedOn w:val="Policepardfaut"/>
    <w:uiPriority w:val="99"/>
    <w:semiHidden/>
    <w:rsid w:val="00403AED"/>
    <w:rPr>
      <w:color w:val="808080"/>
    </w:rPr>
  </w:style>
  <w:style w:type="character" w:customStyle="1" w:styleId="Titre4Car">
    <w:name w:val="Titre 4 Car"/>
    <w:basedOn w:val="Policepardfaut"/>
    <w:link w:val="Titre4"/>
    <w:uiPriority w:val="9"/>
    <w:semiHidden/>
    <w:rsid w:val="00403AED"/>
    <w:rPr>
      <w:rFonts w:asciiTheme="majorHAnsi" w:eastAsiaTheme="majorEastAsia" w:hAnsiTheme="majorHAnsi" w:cstheme="majorBidi"/>
      <w:i/>
      <w:iCs/>
      <w:color w:val="365F91" w:themeColor="accent1" w:themeShade="BF"/>
    </w:rPr>
  </w:style>
  <w:style w:type="character" w:customStyle="1" w:styleId="Titre8Car">
    <w:name w:val="Titre 8 Car"/>
    <w:basedOn w:val="Policepardfaut"/>
    <w:link w:val="Titre8"/>
    <w:uiPriority w:val="9"/>
    <w:semiHidden/>
    <w:rsid w:val="00403AED"/>
    <w:rPr>
      <w:rFonts w:asciiTheme="majorHAnsi" w:eastAsiaTheme="majorEastAsia" w:hAnsiTheme="majorHAnsi" w:cstheme="majorBidi"/>
      <w:color w:val="272727" w:themeColor="text1" w:themeTint="D8"/>
      <w:sz w:val="18"/>
      <w:szCs w:val="21"/>
    </w:rPr>
  </w:style>
  <w:style w:type="character" w:customStyle="1" w:styleId="Titre9Car">
    <w:name w:val="Titre 9 Car"/>
    <w:basedOn w:val="Policepardfaut"/>
    <w:link w:val="Titre9"/>
    <w:uiPriority w:val="9"/>
    <w:semiHidden/>
    <w:rsid w:val="00403AED"/>
    <w:rPr>
      <w:rFonts w:asciiTheme="majorHAnsi" w:eastAsiaTheme="majorEastAsia" w:hAnsiTheme="majorHAnsi" w:cstheme="majorBidi"/>
      <w:i/>
      <w:iCs/>
      <w:color w:val="272727" w:themeColor="text1" w:themeTint="D8"/>
      <w:sz w:val="18"/>
      <w:szCs w:val="21"/>
    </w:rPr>
  </w:style>
  <w:style w:type="paragraph" w:styleId="En-ttedetabledesmatires">
    <w:name w:val="TOC Heading"/>
    <w:basedOn w:val="Titre1"/>
    <w:next w:val="Normal"/>
    <w:uiPriority w:val="39"/>
    <w:semiHidden/>
    <w:unhideWhenUsed/>
    <w:qFormat/>
    <w:rsid w:val="00403AED"/>
    <w:pPr>
      <w:keepNext/>
      <w:outlineLvl w:val="9"/>
    </w:pPr>
  </w:style>
  <w:style w:type="paragraph" w:styleId="En-tte">
    <w:name w:val="header"/>
    <w:basedOn w:val="Normal"/>
    <w:link w:val="En-tteCar"/>
    <w:uiPriority w:val="99"/>
    <w:unhideWhenUsed/>
    <w:rsid w:val="00403AED"/>
    <w:pPr>
      <w:spacing w:before="0" w:after="240"/>
      <w:jc w:val="right"/>
    </w:pPr>
    <w:rPr>
      <w:b/>
      <w:sz w:val="28"/>
    </w:rPr>
  </w:style>
  <w:style w:type="character" w:customStyle="1" w:styleId="En-tteCar">
    <w:name w:val="En-tête Car"/>
    <w:basedOn w:val="Policepardfaut"/>
    <w:link w:val="En-tte"/>
    <w:uiPriority w:val="99"/>
    <w:rsid w:val="00403AED"/>
    <w:rPr>
      <w:b/>
      <w:sz w:val="28"/>
    </w:rPr>
  </w:style>
  <w:style w:type="paragraph" w:styleId="Textedebulles">
    <w:name w:val="Balloon Text"/>
    <w:basedOn w:val="Normal"/>
    <w:link w:val="TextedebullesCar"/>
    <w:uiPriority w:val="99"/>
    <w:semiHidden/>
    <w:unhideWhenUsed/>
    <w:rsid w:val="00403A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3AED"/>
    <w:rPr>
      <w:rFonts w:ascii="Segoe UI" w:eastAsia="Calibri" w:hAnsi="Segoe UI" w:cs="Segoe UI"/>
      <w:sz w:val="18"/>
      <w:szCs w:val="18"/>
      <w:lang w:eastAsia="en-US"/>
    </w:rPr>
  </w:style>
  <w:style w:type="table" w:customStyle="1" w:styleId="Tableausimple41">
    <w:name w:val="Tableau simple 41"/>
    <w:basedOn w:val="TableauNormal"/>
    <w:uiPriority w:val="44"/>
    <w:rsid w:val="00403AE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3"/>
    <w:rsid w:val="00403AE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1Car">
    <w:name w:val="Titre 1 Car"/>
    <w:basedOn w:val="Policepardfaut"/>
    <w:link w:val="Titre1"/>
    <w:uiPriority w:val="9"/>
    <w:rsid w:val="00761239"/>
    <w:rPr>
      <w:rFonts w:asciiTheme="majorHAnsi" w:eastAsiaTheme="majorEastAsia" w:hAnsiTheme="majorHAnsi" w:cstheme="majorBidi"/>
      <w:b/>
      <w:smallCaps/>
      <w:sz w:val="22"/>
      <w:szCs w:val="32"/>
    </w:rPr>
  </w:style>
  <w:style w:type="character" w:customStyle="1" w:styleId="Titre2Car">
    <w:name w:val="Titre 2 Car"/>
    <w:basedOn w:val="Policepardfaut"/>
    <w:link w:val="Titre2"/>
    <w:uiPriority w:val="9"/>
    <w:rsid w:val="00403AED"/>
    <w:rPr>
      <w:rFonts w:asciiTheme="majorHAnsi" w:eastAsiaTheme="majorEastAsia" w:hAnsiTheme="majorHAnsi" w:cstheme="majorBidi"/>
      <w:b/>
      <w:szCs w:val="26"/>
    </w:rPr>
  </w:style>
  <w:style w:type="table" w:customStyle="1" w:styleId="Tableausimple11">
    <w:name w:val="Tableau simple 11"/>
    <w:basedOn w:val="Tableau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5Car">
    <w:name w:val="Titre 5 Car"/>
    <w:basedOn w:val="Policepardfaut"/>
    <w:link w:val="Titre5"/>
    <w:uiPriority w:val="9"/>
    <w:semiHidden/>
    <w:rsid w:val="001A40E4"/>
    <w:rPr>
      <w:rFonts w:asciiTheme="majorHAnsi" w:eastAsiaTheme="majorEastAsia" w:hAnsiTheme="majorHAnsi" w:cstheme="majorBidi"/>
      <w:color w:val="365F91" w:themeColor="accent1" w:themeShade="BF"/>
    </w:rPr>
  </w:style>
  <w:style w:type="character" w:styleId="Accentuationintense">
    <w:name w:val="Intense Emphasis"/>
    <w:basedOn w:val="Policepardfaut"/>
    <w:uiPriority w:val="21"/>
    <w:semiHidden/>
    <w:unhideWhenUsed/>
    <w:qFormat/>
    <w:rsid w:val="001A40E4"/>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A40E4"/>
    <w:rPr>
      <w:i/>
      <w:iCs/>
      <w:color w:val="365F91" w:themeColor="accent1" w:themeShade="BF"/>
    </w:rPr>
  </w:style>
  <w:style w:type="paragraph" w:styleId="Normalcentr">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tionnonrsolue1">
    <w:name w:val="Mention non résolue1"/>
    <w:basedOn w:val="Policepardfaut"/>
    <w:uiPriority w:val="99"/>
    <w:semiHidden/>
    <w:unhideWhenUsed/>
    <w:rsid w:val="001A40E4"/>
    <w:rPr>
      <w:color w:val="595959" w:themeColor="text1" w:themeTint="A6"/>
      <w:shd w:val="clear" w:color="auto" w:fill="E6E6E6"/>
    </w:rPr>
  </w:style>
  <w:style w:type="paragraph" w:styleId="Lgende">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Accentuation">
    <w:name w:val="Emphasis"/>
    <w:basedOn w:val="Policepardfaut"/>
    <w:uiPriority w:val="20"/>
    <w:semiHidden/>
    <w:unhideWhenUsed/>
    <w:qFormat/>
    <w:rsid w:val="005443BE"/>
    <w:rPr>
      <w:i/>
      <w:iCs/>
    </w:rPr>
  </w:style>
  <w:style w:type="character" w:customStyle="1" w:styleId="Titre6Car">
    <w:name w:val="Titre 6 Car"/>
    <w:basedOn w:val="Policepardfaut"/>
    <w:link w:val="Titre6"/>
    <w:uiPriority w:val="9"/>
    <w:semiHidden/>
    <w:rsid w:val="005443B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443BE"/>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unhideWhenUsed/>
    <w:qFormat/>
    <w:rsid w:val="005443BE"/>
    <w:pPr>
      <w:ind w:left="720"/>
      <w:contextualSpacing/>
    </w:pPr>
  </w:style>
  <w:style w:type="paragraph" w:styleId="Citation">
    <w:name w:val="Quote"/>
    <w:basedOn w:val="Normal"/>
    <w:next w:val="Normal"/>
    <w:link w:val="CitationCar"/>
    <w:uiPriority w:val="29"/>
    <w:semiHidden/>
    <w:unhideWhenUsed/>
    <w:qFormat/>
    <w:rsid w:val="005443B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443BE"/>
    <w:rPr>
      <w:i/>
      <w:iCs/>
      <w:color w:val="404040" w:themeColor="text1" w:themeTint="BF"/>
    </w:rPr>
  </w:style>
  <w:style w:type="character" w:styleId="lev">
    <w:name w:val="Strong"/>
    <w:basedOn w:val="Policepardfaut"/>
    <w:uiPriority w:val="22"/>
    <w:semiHidden/>
    <w:unhideWhenUsed/>
    <w:qFormat/>
    <w:rsid w:val="005443BE"/>
    <w:rPr>
      <w:b/>
      <w:bCs/>
    </w:rPr>
  </w:style>
  <w:style w:type="paragraph" w:styleId="Sous-titre">
    <w:name w:val="Subtitle"/>
    <w:basedOn w:val="Normal"/>
    <w:next w:val="Normal"/>
    <w:link w:val="Sous-titre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5443BE"/>
    <w:rPr>
      <w:color w:val="5A5A5A" w:themeColor="text1" w:themeTint="A5"/>
      <w:spacing w:val="15"/>
      <w:sz w:val="22"/>
      <w:szCs w:val="22"/>
    </w:rPr>
  </w:style>
  <w:style w:type="character" w:styleId="Accentuationlgre">
    <w:name w:val="Subtle Emphasis"/>
    <w:basedOn w:val="Policepardfaut"/>
    <w:uiPriority w:val="19"/>
    <w:semiHidden/>
    <w:unhideWhenUsed/>
    <w:qFormat/>
    <w:rsid w:val="005443BE"/>
    <w:rPr>
      <w:i/>
      <w:iCs/>
      <w:color w:val="404040" w:themeColor="text1" w:themeTint="BF"/>
    </w:rPr>
  </w:style>
  <w:style w:type="character" w:styleId="Rfrencelgre">
    <w:name w:val="Subtle Reference"/>
    <w:basedOn w:val="Policepardfaut"/>
    <w:uiPriority w:val="31"/>
    <w:semiHidden/>
    <w:unhideWhenUsed/>
    <w:qFormat/>
    <w:rsid w:val="005443BE"/>
    <w:rPr>
      <w:smallCaps/>
      <w:color w:val="5A5A5A" w:themeColor="text1" w:themeTint="A5"/>
    </w:rPr>
  </w:style>
  <w:style w:type="paragraph" w:styleId="Titre">
    <w:name w:val="Title"/>
    <w:basedOn w:val="Normal"/>
    <w:next w:val="Normal"/>
    <w:link w:val="Titre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443BE"/>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2F6D3F"/>
    <w:rPr>
      <w:color w:val="0000FF" w:themeColor="hyperlink"/>
      <w:u w:val="single"/>
    </w:rPr>
  </w:style>
  <w:style w:type="character" w:customStyle="1" w:styleId="Mentionnonrsolue2">
    <w:name w:val="Mention non résolue2"/>
    <w:basedOn w:val="Policepardfaut"/>
    <w:uiPriority w:val="99"/>
    <w:semiHidden/>
    <w:unhideWhenUsed/>
    <w:rsid w:val="002F6D3F"/>
    <w:rPr>
      <w:color w:val="605E5C"/>
      <w:shd w:val="clear" w:color="auto" w:fill="E1DFDD"/>
    </w:rPr>
  </w:style>
  <w:style w:type="paragraph" w:customStyle="1" w:styleId="Contenudetableau">
    <w:name w:val="Contenu de tableau"/>
    <w:basedOn w:val="Normal"/>
    <w:rsid w:val="0052347B"/>
    <w:pPr>
      <w:widowControl w:val="0"/>
      <w:suppressLineNumbers/>
      <w:suppressAutoHyphens/>
      <w:spacing w:before="0" w:after="0"/>
    </w:pPr>
    <w:rPr>
      <w:rFonts w:ascii="Times New Roman" w:eastAsia="Lucida Sans Unicode" w:hAnsi="Times New Roman" w:cs="Times New Roman"/>
      <w:kern w:val="1"/>
      <w:sz w:val="24"/>
      <w:szCs w:val="24"/>
      <w:lang w:eastAsia="ar-SA"/>
    </w:rPr>
  </w:style>
  <w:style w:type="numbering" w:customStyle="1" w:styleId="Style1">
    <w:name w:val="Style1"/>
    <w:uiPriority w:val="99"/>
    <w:rsid w:val="0050571E"/>
    <w:pPr>
      <w:numPr>
        <w:numId w:val="21"/>
      </w:numPr>
    </w:pPr>
  </w:style>
  <w:style w:type="paragraph" w:styleId="Objetducommentaire">
    <w:name w:val="annotation subject"/>
    <w:basedOn w:val="Commentaire"/>
    <w:next w:val="Commentaire"/>
    <w:link w:val="ObjetducommentaireCar"/>
    <w:uiPriority w:val="99"/>
    <w:semiHidden/>
    <w:unhideWhenUsed/>
    <w:rsid w:val="00505D4D"/>
    <w:pPr>
      <w:spacing w:before="30" w:after="30"/>
    </w:pPr>
    <w:rPr>
      <w:rFonts w:eastAsiaTheme="minorEastAsia"/>
      <w:b/>
      <w:bCs/>
      <w:lang w:eastAsia="ja-JP"/>
    </w:rPr>
  </w:style>
  <w:style w:type="character" w:customStyle="1" w:styleId="ObjetducommentaireCar">
    <w:name w:val="Objet du commentaire Car"/>
    <w:basedOn w:val="CommentaireCar"/>
    <w:link w:val="Objetducommentaire"/>
    <w:uiPriority w:val="99"/>
    <w:semiHidden/>
    <w:rsid w:val="00505D4D"/>
    <w:rPr>
      <w:rFonts w:eastAsiaTheme="minorHAnsi"/>
      <w:b/>
      <w:bCs/>
      <w:lang w:val="fr-FR" w:eastAsia="en-US"/>
    </w:rPr>
  </w:style>
  <w:style w:type="character" w:styleId="Mentionnonrsolue">
    <w:name w:val="Unresolved Mention"/>
    <w:basedOn w:val="Policepardfaut"/>
    <w:uiPriority w:val="99"/>
    <w:semiHidden/>
    <w:unhideWhenUsed/>
    <w:rsid w:val="00772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720681">
      <w:bodyDiv w:val="1"/>
      <w:marLeft w:val="0"/>
      <w:marRight w:val="0"/>
      <w:marTop w:val="0"/>
      <w:marBottom w:val="0"/>
      <w:divBdr>
        <w:top w:val="none" w:sz="0" w:space="0" w:color="auto"/>
        <w:left w:val="none" w:sz="0" w:space="0" w:color="auto"/>
        <w:bottom w:val="none" w:sz="0" w:space="0" w:color="auto"/>
        <w:right w:val="none" w:sz="0" w:space="0" w:color="auto"/>
      </w:divBdr>
    </w:div>
    <w:div w:id="7612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flemaitre-anquetil@guyane-parcnational.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tement@guyane-parcnational.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ameo.com/read/0011121626920e1a032f5" TargetMode="External"/><Relationship Id="rId5" Type="http://schemas.openxmlformats.org/officeDocument/2006/relationships/numbering" Target="numbering.xml"/><Relationship Id="rId15" Type="http://schemas.openxmlformats.org/officeDocument/2006/relationships/hyperlink" Target="mailto:Jose.cabrera@guyane-parcnational.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233;.cabrera@guyane-parcnational.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9469\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08FF755EB1F4C4AB3089F3A76161D55"/>
        <w:category>
          <w:name w:val="Général"/>
          <w:gallery w:val="placeholder"/>
        </w:category>
        <w:types>
          <w:type w:val="bbPlcHdr"/>
        </w:types>
        <w:behaviors>
          <w:behavior w:val="content"/>
        </w:behaviors>
        <w:guid w:val="{F82B1DCF-E6CA-464D-8F1B-9920E651FF9F}"/>
      </w:docPartPr>
      <w:docPartBody>
        <w:p w:rsidR="00317ED4" w:rsidRDefault="00317ED4" w:rsidP="00317ED4">
          <w:pPr>
            <w:pStyle w:val="808FF755EB1F4C4AB3089F3A76161D55"/>
          </w:pPr>
          <w:r w:rsidRPr="00973885">
            <w:t>Company Name</w:t>
          </w:r>
        </w:p>
      </w:docPartBody>
    </w:docPart>
    <w:docPart>
      <w:docPartPr>
        <w:name w:val="F0537A38A1E740668CCCA66E9D606DEC"/>
        <w:category>
          <w:name w:val="Général"/>
          <w:gallery w:val="placeholder"/>
        </w:category>
        <w:types>
          <w:type w:val="bbPlcHdr"/>
        </w:types>
        <w:behaviors>
          <w:behavior w:val="content"/>
        </w:behaviors>
        <w:guid w:val="{262C11F2-EC0D-49DD-8204-DA86E25DDB09}"/>
      </w:docPartPr>
      <w:docPartBody>
        <w:p w:rsidR="00317ED4" w:rsidRDefault="00317ED4" w:rsidP="00317ED4">
          <w:pPr>
            <w:pStyle w:val="F0537A38A1E740668CCCA66E9D606DEC"/>
          </w:pPr>
          <w:r w:rsidRPr="00973885">
            <w:t>Company Name</w:t>
          </w:r>
        </w:p>
      </w:docPartBody>
    </w:docPart>
    <w:docPart>
      <w:docPartPr>
        <w:name w:val="9283D1A3455D458E9437714F8F8BD6C3"/>
        <w:category>
          <w:name w:val="Général"/>
          <w:gallery w:val="placeholder"/>
        </w:category>
        <w:types>
          <w:type w:val="bbPlcHdr"/>
        </w:types>
        <w:behaviors>
          <w:behavior w:val="content"/>
        </w:behaviors>
        <w:guid w:val="{B8FD1B9E-9F18-4F76-8580-0EFE9B0C1BF6}"/>
      </w:docPartPr>
      <w:docPartBody>
        <w:p w:rsidR="00317ED4" w:rsidRDefault="00317ED4" w:rsidP="00317ED4">
          <w:pPr>
            <w:pStyle w:val="9283D1A3455D458E9437714F8F8BD6C3"/>
          </w:pPr>
          <w:r w:rsidRPr="00973885">
            <w:t>Company Name</w:t>
          </w:r>
        </w:p>
      </w:docPartBody>
    </w:docPart>
    <w:docPart>
      <w:docPartPr>
        <w:name w:val="7DF90FD630C54DC8B3E58B4E7B55BC29"/>
        <w:category>
          <w:name w:val="Général"/>
          <w:gallery w:val="placeholder"/>
        </w:category>
        <w:types>
          <w:type w:val="bbPlcHdr"/>
        </w:types>
        <w:behaviors>
          <w:behavior w:val="content"/>
        </w:behaviors>
        <w:guid w:val="{3B35D1B4-4283-40B4-BBB6-3BC266C88D55}"/>
      </w:docPartPr>
      <w:docPartBody>
        <w:p w:rsidR="00317ED4" w:rsidRDefault="00317ED4" w:rsidP="00317ED4">
          <w:pPr>
            <w:pStyle w:val="7DF90FD630C54DC8B3E58B4E7B55BC29"/>
          </w:pPr>
          <w:r>
            <w:t>Fonction publique de rattachement</w:t>
          </w:r>
        </w:p>
      </w:docPartBody>
    </w:docPart>
    <w:docPart>
      <w:docPartPr>
        <w:name w:val="1EFAE603DFDE4E688CA2DBD520AB2351"/>
        <w:category>
          <w:name w:val="Général"/>
          <w:gallery w:val="placeholder"/>
        </w:category>
        <w:types>
          <w:type w:val="bbPlcHdr"/>
        </w:types>
        <w:behaviors>
          <w:behavior w:val="content"/>
        </w:behaviors>
        <w:guid w:val="{C123EF97-09F0-459D-99CB-879315B35252}"/>
      </w:docPartPr>
      <w:docPartBody>
        <w:p w:rsidR="00317ED4" w:rsidRDefault="00317ED4" w:rsidP="00317ED4">
          <w:pPr>
            <w:pStyle w:val="1EFAE603DFDE4E688CA2DBD520AB2351"/>
          </w:pPr>
          <w:r>
            <w:t>Choisissez un élément</w:t>
          </w:r>
        </w:p>
      </w:docPartBody>
    </w:docPart>
    <w:docPart>
      <w:docPartPr>
        <w:name w:val="05B0EC01D0F349669B76C536D3D286A7"/>
        <w:category>
          <w:name w:val="Général"/>
          <w:gallery w:val="placeholder"/>
        </w:category>
        <w:types>
          <w:type w:val="bbPlcHdr"/>
        </w:types>
        <w:behaviors>
          <w:behavior w:val="content"/>
        </w:behaviors>
        <w:guid w:val="{41C971FA-0FE2-41C6-AF06-2569DD3C5E05}"/>
      </w:docPartPr>
      <w:docPartBody>
        <w:p w:rsidR="00317ED4" w:rsidRDefault="00317ED4" w:rsidP="00317ED4">
          <w:pPr>
            <w:pStyle w:val="05B0EC01D0F349669B76C536D3D286A7"/>
          </w:pPr>
          <w:r w:rsidRPr="004C238F">
            <w:rPr>
              <w:rStyle w:val="Textedelespacerserv"/>
            </w:rPr>
            <w:t>Cliquez ou appuyez ici pour entrer une date.</w:t>
          </w:r>
        </w:p>
      </w:docPartBody>
    </w:docPart>
    <w:docPart>
      <w:docPartPr>
        <w:name w:val="A738BB05D0CC4CE3B010ABEF7605F80A"/>
        <w:category>
          <w:name w:val="Général"/>
          <w:gallery w:val="placeholder"/>
        </w:category>
        <w:types>
          <w:type w:val="bbPlcHdr"/>
        </w:types>
        <w:behaviors>
          <w:behavior w:val="content"/>
        </w:behaviors>
        <w:guid w:val="{C2236D47-8FF1-4B3F-9D2B-AA77E55063E7}"/>
      </w:docPartPr>
      <w:docPartBody>
        <w:p w:rsidR="00317ED4" w:rsidRDefault="00317ED4" w:rsidP="00317ED4">
          <w:pPr>
            <w:pStyle w:val="A738BB05D0CC4CE3B010ABEF7605F80A"/>
          </w:pPr>
          <w:r w:rsidRPr="00973885">
            <w:t>Company Name</w:t>
          </w:r>
        </w:p>
      </w:docPartBody>
    </w:docPart>
    <w:docPart>
      <w:docPartPr>
        <w:name w:val="868382B5935E4528A62B855499828672"/>
        <w:category>
          <w:name w:val="Général"/>
          <w:gallery w:val="placeholder"/>
        </w:category>
        <w:types>
          <w:type w:val="bbPlcHdr"/>
        </w:types>
        <w:behaviors>
          <w:behavior w:val="content"/>
        </w:behaviors>
        <w:guid w:val="{49DB3138-921F-4EA3-A105-7F54FAD581F5}"/>
      </w:docPartPr>
      <w:docPartBody>
        <w:p w:rsidR="00317ED4" w:rsidRDefault="00317ED4" w:rsidP="00317ED4">
          <w:pPr>
            <w:pStyle w:val="868382B5935E4528A62B855499828672"/>
          </w:pPr>
          <w:r>
            <w:t>Choisissez un élément</w:t>
          </w:r>
        </w:p>
      </w:docPartBody>
    </w:docPart>
    <w:docPart>
      <w:docPartPr>
        <w:name w:val="BF7479036A0844F78EFAA3714DF3201B"/>
        <w:category>
          <w:name w:val="Général"/>
          <w:gallery w:val="placeholder"/>
        </w:category>
        <w:types>
          <w:type w:val="bbPlcHdr"/>
        </w:types>
        <w:behaviors>
          <w:behavior w:val="content"/>
        </w:behaviors>
        <w:guid w:val="{B089E7D6-3B20-4D70-8A37-E69A10C3BA7E}"/>
      </w:docPartPr>
      <w:docPartBody>
        <w:p w:rsidR="00AE154E" w:rsidRDefault="00AE154E" w:rsidP="00AE154E">
          <w:pPr>
            <w:pStyle w:val="BF7479036A0844F78EFAA3714DF3201B"/>
          </w:pPr>
          <w:r w:rsidRPr="00555F9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948C6"/>
    <w:rsid w:val="00026C30"/>
    <w:rsid w:val="00095167"/>
    <w:rsid w:val="000B740A"/>
    <w:rsid w:val="001267D3"/>
    <w:rsid w:val="00186CC0"/>
    <w:rsid w:val="002F107A"/>
    <w:rsid w:val="00317ED4"/>
    <w:rsid w:val="003C0C51"/>
    <w:rsid w:val="00586471"/>
    <w:rsid w:val="006073E8"/>
    <w:rsid w:val="0070210E"/>
    <w:rsid w:val="007F1D5E"/>
    <w:rsid w:val="00850677"/>
    <w:rsid w:val="008E293F"/>
    <w:rsid w:val="00934DA8"/>
    <w:rsid w:val="00970BFD"/>
    <w:rsid w:val="009F6D20"/>
    <w:rsid w:val="00AB53FD"/>
    <w:rsid w:val="00AB771E"/>
    <w:rsid w:val="00AE154E"/>
    <w:rsid w:val="00B948C6"/>
    <w:rsid w:val="00BB0A9B"/>
    <w:rsid w:val="00C75710"/>
    <w:rsid w:val="00D350F4"/>
    <w:rsid w:val="00D92E3F"/>
    <w:rsid w:val="00E51F3E"/>
    <w:rsid w:val="00E844D1"/>
    <w:rsid w:val="00FF0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F1D5E"/>
    <w:rPr>
      <w:color w:val="808080"/>
    </w:rPr>
  </w:style>
  <w:style w:type="paragraph" w:customStyle="1" w:styleId="808FF755EB1F4C4AB3089F3A76161D55">
    <w:name w:val="808FF755EB1F4C4AB3089F3A76161D55"/>
    <w:rsid w:val="00317ED4"/>
  </w:style>
  <w:style w:type="paragraph" w:customStyle="1" w:styleId="F0537A38A1E740668CCCA66E9D606DEC">
    <w:name w:val="F0537A38A1E740668CCCA66E9D606DEC"/>
    <w:rsid w:val="00317ED4"/>
  </w:style>
  <w:style w:type="paragraph" w:customStyle="1" w:styleId="9283D1A3455D458E9437714F8F8BD6C3">
    <w:name w:val="9283D1A3455D458E9437714F8F8BD6C3"/>
    <w:rsid w:val="00317ED4"/>
  </w:style>
  <w:style w:type="paragraph" w:customStyle="1" w:styleId="7DF90FD630C54DC8B3E58B4E7B55BC29">
    <w:name w:val="7DF90FD630C54DC8B3E58B4E7B55BC29"/>
    <w:rsid w:val="00317ED4"/>
  </w:style>
  <w:style w:type="paragraph" w:customStyle="1" w:styleId="1EFAE603DFDE4E688CA2DBD520AB2351">
    <w:name w:val="1EFAE603DFDE4E688CA2DBD520AB2351"/>
    <w:rsid w:val="00317ED4"/>
  </w:style>
  <w:style w:type="paragraph" w:customStyle="1" w:styleId="05B0EC01D0F349669B76C536D3D286A7">
    <w:name w:val="05B0EC01D0F349669B76C536D3D286A7"/>
    <w:rsid w:val="00317ED4"/>
  </w:style>
  <w:style w:type="paragraph" w:customStyle="1" w:styleId="A738BB05D0CC4CE3B010ABEF7605F80A">
    <w:name w:val="A738BB05D0CC4CE3B010ABEF7605F80A"/>
    <w:rsid w:val="00317ED4"/>
  </w:style>
  <w:style w:type="paragraph" w:customStyle="1" w:styleId="868382B5935E4528A62B855499828672">
    <w:name w:val="868382B5935E4528A62B855499828672"/>
    <w:rsid w:val="00317ED4"/>
  </w:style>
  <w:style w:type="paragraph" w:customStyle="1" w:styleId="BF7479036A0844F78EFAA3714DF3201B">
    <w:name w:val="BF7479036A0844F78EFAA3714DF3201B"/>
    <w:rsid w:val="00AE1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APPEL A CANDIDATURES</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6784E3BFC294CA462E298294FCDAE" ma:contentTypeVersion="9" ma:contentTypeDescription="Crée un document." ma:contentTypeScope="" ma:versionID="334097b4d45956f2a09a54e81b803be1">
  <xsd:schema xmlns:xsd="http://www.w3.org/2001/XMLSchema" xmlns:xs="http://www.w3.org/2001/XMLSchema" xmlns:p="http://schemas.microsoft.com/office/2006/metadata/properties" xmlns:ns3="f33d6f0c-095f-4f51-86bb-a576345b9ef1" targetNamespace="http://schemas.microsoft.com/office/2006/metadata/properties" ma:root="true" ma:fieldsID="9e3cc9c0c1457ef1a9a26878338446a3" ns3:_="">
    <xsd:import namespace="f33d6f0c-095f-4f51-86bb-a576345b9ef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d6f0c-095f-4f51-86bb-a576345b9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33d6f0c-095f-4f51-86bb-a576345b9e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24A57-1D76-4E0E-BBD6-E429201B5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d6f0c-095f-4f51-86bb-a576345b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50E35-DCA8-4036-9D84-3E8B0919B536}">
  <ds:schemaRefs>
    <ds:schemaRef ds:uri="http://schemas.microsoft.com/office/2006/metadata/properties"/>
    <ds:schemaRef ds:uri="http://schemas.microsoft.com/office/infopath/2007/PartnerControls"/>
    <ds:schemaRef ds:uri="f33d6f0c-095f-4f51-86bb-a576345b9ef1"/>
  </ds:schemaRefs>
</ds:datastoreItem>
</file>

<file path=customXml/itemProps4.xml><?xml version="1.0" encoding="utf-8"?>
<ds:datastoreItem xmlns:ds="http://schemas.openxmlformats.org/officeDocument/2006/customXml" ds:itemID="{7D51E738-799B-4359-B5F3-66A1DAB73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37</TotalTime>
  <Pages>4</Pages>
  <Words>1004</Words>
  <Characters>5526</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59469</dc:creator>
  <cp:lastModifiedBy>Françoise LEMAITRE-ANQUETIL</cp:lastModifiedBy>
  <cp:revision>6</cp:revision>
  <cp:lastPrinted>2024-03-18T15:30:00Z</cp:lastPrinted>
  <dcterms:created xsi:type="dcterms:W3CDTF">2024-06-25T10:16:00Z</dcterms:created>
  <dcterms:modified xsi:type="dcterms:W3CDTF">2024-06-25T17:42:00Z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0x0101000B86784E3BFC294CA462E298294FCDAE</vt:lpwstr>
  </property>
</Properties>
</file>